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AF890" w14:textId="77777777" w:rsidR="00FF6A54" w:rsidRDefault="00FF6A54" w:rsidP="00462AF0">
      <w:pPr>
        <w:pStyle w:val="Bezmeze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2B4AF8A2" w14:textId="48DD8847" w:rsidR="00FF6A54" w:rsidRDefault="00EB2966" w:rsidP="00FF6A54">
      <w:pPr>
        <w:jc w:val="center"/>
        <w:rPr>
          <w:rFonts w:asciiTheme="minorHAnsi" w:hAnsiTheme="minorHAnsi" w:cstheme="minorHAnsi"/>
          <w:b/>
          <w:sz w:val="48"/>
          <w:szCs w:val="48"/>
        </w:rPr>
      </w:pPr>
      <w:r>
        <w:rPr>
          <w:rFonts w:asciiTheme="minorHAnsi" w:hAnsiTheme="minorHAnsi" w:cstheme="minorHAnsi"/>
          <w:b/>
          <w:sz w:val="48"/>
          <w:szCs w:val="48"/>
        </w:rPr>
        <w:t>Návrh smlouvy</w:t>
      </w:r>
      <w:r w:rsidR="00462AF0">
        <w:rPr>
          <w:rFonts w:asciiTheme="minorHAnsi" w:hAnsiTheme="minorHAnsi" w:cstheme="minorHAnsi"/>
          <w:b/>
          <w:sz w:val="48"/>
          <w:szCs w:val="48"/>
        </w:rPr>
        <w:t xml:space="preserve"> o dílo</w:t>
      </w:r>
    </w:p>
    <w:p w14:paraId="6D4B5A1B" w14:textId="6917AEC2" w:rsidR="00950C89" w:rsidRPr="00484CF9" w:rsidRDefault="00950C89" w:rsidP="00FF6A54">
      <w:pPr>
        <w:jc w:val="center"/>
        <w:rPr>
          <w:rFonts w:asciiTheme="minorHAnsi" w:hAnsiTheme="minorHAnsi" w:cstheme="minorHAnsi"/>
          <w:b/>
          <w:sz w:val="48"/>
          <w:szCs w:val="48"/>
        </w:rPr>
      </w:pPr>
      <w:r>
        <w:rPr>
          <w:rFonts w:asciiTheme="minorHAnsi" w:hAnsiTheme="minorHAnsi" w:cstheme="minorHAnsi"/>
          <w:b/>
          <w:sz w:val="48"/>
          <w:szCs w:val="48"/>
        </w:rPr>
        <w:t xml:space="preserve">ČÁST </w:t>
      </w:r>
      <w:r w:rsidR="007C6E33">
        <w:rPr>
          <w:rFonts w:asciiTheme="minorHAnsi" w:hAnsiTheme="minorHAnsi" w:cstheme="minorHAnsi"/>
          <w:b/>
          <w:sz w:val="48"/>
          <w:szCs w:val="48"/>
        </w:rPr>
        <w:t>2</w:t>
      </w:r>
      <w:r w:rsidR="00F610A0">
        <w:rPr>
          <w:rFonts w:asciiTheme="minorHAnsi" w:hAnsiTheme="minorHAnsi" w:cstheme="minorHAnsi"/>
          <w:b/>
          <w:sz w:val="48"/>
          <w:szCs w:val="48"/>
        </w:rPr>
        <w:t xml:space="preserve"> – STARÉ SEDLO</w:t>
      </w:r>
    </w:p>
    <w:p w14:paraId="2B4AF8A3" w14:textId="77777777" w:rsidR="00FF6A54" w:rsidRPr="00484CF9" w:rsidRDefault="00FF6A54" w:rsidP="00FF6A54">
      <w:pPr>
        <w:rPr>
          <w:rFonts w:asciiTheme="minorHAnsi" w:hAnsiTheme="minorHAnsi" w:cstheme="minorHAnsi"/>
          <w:b/>
          <w:sz w:val="22"/>
          <w:szCs w:val="22"/>
        </w:rPr>
      </w:pP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4EC63DE7" w14:textId="0415C758" w:rsidR="00A133C5" w:rsidRDefault="00A133C5" w:rsidP="00A133C5">
      <w:pPr>
        <w:keepNext/>
        <w:keepLines/>
        <w:spacing w:before="60" w:after="120"/>
        <w:jc w:val="center"/>
        <w:rPr>
          <w:rFonts w:ascii="Calibri" w:hAnsi="Calibri" w:cs="Calibri"/>
          <w:sz w:val="40"/>
          <w:szCs w:val="40"/>
        </w:rPr>
      </w:pPr>
      <w:bookmarkStart w:id="0" w:name="_Hlk37235524"/>
      <w:bookmarkStart w:id="1" w:name="_Hlk74634161"/>
      <w:r w:rsidRPr="00232513">
        <w:rPr>
          <w:rFonts w:ascii="Calibri" w:hAnsi="Calibri" w:cs="Calibri"/>
          <w:sz w:val="40"/>
          <w:szCs w:val="40"/>
        </w:rPr>
        <w:t>„</w:t>
      </w:r>
      <w:bookmarkEnd w:id="0"/>
      <w:r w:rsidR="00462AF0">
        <w:rPr>
          <w:rFonts w:ascii="Calibri" w:hAnsi="Calibri" w:cs="Calibri"/>
          <w:sz w:val="40"/>
          <w:szCs w:val="40"/>
        </w:rPr>
        <w:t xml:space="preserve">Vybudování dopravní a technické infrastruktury v lokalitě Podkrušnohorská výsypka a Staré </w:t>
      </w:r>
      <w:r w:rsidR="00F610A0">
        <w:rPr>
          <w:rFonts w:ascii="Calibri" w:hAnsi="Calibri" w:cs="Calibri"/>
          <w:sz w:val="40"/>
          <w:szCs w:val="40"/>
        </w:rPr>
        <w:t>Sedlo</w:t>
      </w:r>
      <w:r w:rsidR="00462AF0">
        <w:rPr>
          <w:rFonts w:ascii="Calibri" w:hAnsi="Calibri" w:cs="Calibri"/>
          <w:sz w:val="40"/>
          <w:szCs w:val="40"/>
        </w:rPr>
        <w:t xml:space="preserve"> </w:t>
      </w:r>
      <w:r w:rsidR="00462AF0" w:rsidRPr="006F5EB5">
        <w:rPr>
          <w:rFonts w:ascii="Calibri" w:hAnsi="Calibri" w:cs="Calibri"/>
          <w:sz w:val="40"/>
          <w:szCs w:val="40"/>
        </w:rPr>
        <w:t>– projekční a související práce</w:t>
      </w:r>
      <w:r>
        <w:rPr>
          <w:rFonts w:ascii="Calibri" w:hAnsi="Calibri" w:cs="Calibri"/>
          <w:sz w:val="40"/>
          <w:szCs w:val="40"/>
        </w:rPr>
        <w:t xml:space="preserve">“ </w:t>
      </w:r>
    </w:p>
    <w:p w14:paraId="2641A1E2" w14:textId="77777777" w:rsidR="00A133C5" w:rsidRPr="00232513" w:rsidRDefault="00A133C5" w:rsidP="00A133C5">
      <w:pPr>
        <w:autoSpaceDE w:val="0"/>
        <w:autoSpaceDN w:val="0"/>
        <w:adjustRightInd w:val="0"/>
        <w:spacing w:before="60"/>
        <w:jc w:val="center"/>
        <w:rPr>
          <w:rFonts w:ascii="Calibri" w:hAnsi="Calibri" w:cs="Calibri"/>
        </w:rPr>
      </w:pPr>
    </w:p>
    <w:p w14:paraId="3EEC2235" w14:textId="77777777" w:rsidR="00A133C5" w:rsidRPr="00232513" w:rsidRDefault="00A133C5" w:rsidP="00A133C5">
      <w:pPr>
        <w:autoSpaceDE w:val="0"/>
        <w:autoSpaceDN w:val="0"/>
        <w:adjustRightInd w:val="0"/>
        <w:spacing w:before="60"/>
        <w:jc w:val="center"/>
        <w:rPr>
          <w:rFonts w:ascii="Calibri" w:hAnsi="Calibri" w:cs="Calibri"/>
        </w:rPr>
      </w:pPr>
    </w:p>
    <w:p w14:paraId="03E9338F" w14:textId="76C1AA6C" w:rsidR="00A133C5" w:rsidRPr="00232513" w:rsidRDefault="00A133C5" w:rsidP="00A133C5">
      <w:pPr>
        <w:keepNext/>
        <w:keepLines/>
        <w:spacing w:before="60" w:after="120"/>
        <w:jc w:val="center"/>
        <w:rPr>
          <w:rFonts w:ascii="Calibri" w:hAnsi="Calibri" w:cs="Calibri"/>
          <w:b/>
          <w:smallCaps/>
          <w:sz w:val="16"/>
          <w:szCs w:val="16"/>
        </w:rPr>
      </w:pPr>
      <w:bookmarkStart w:id="2" w:name="_Hlk103603916"/>
      <w:r>
        <w:rPr>
          <w:rFonts w:ascii="Calibri" w:hAnsi="Calibri" w:cs="Calibri"/>
        </w:rPr>
        <w:t>nad</w:t>
      </w:r>
      <w:r w:rsidRPr="00232513">
        <w:rPr>
          <w:rFonts w:ascii="Calibri" w:hAnsi="Calibri" w:cs="Calibri"/>
        </w:rPr>
        <w:t xml:space="preserve">limitní veřejná zakázka na </w:t>
      </w:r>
      <w:r>
        <w:rPr>
          <w:rFonts w:ascii="Calibri" w:hAnsi="Calibri" w:cs="Calibri"/>
        </w:rPr>
        <w:t xml:space="preserve">služby </w:t>
      </w:r>
      <w:r w:rsidRPr="00232513">
        <w:rPr>
          <w:rFonts w:ascii="Calibri" w:hAnsi="Calibri" w:cs="Calibri"/>
        </w:rPr>
        <w:t xml:space="preserve">zadávaná formou </w:t>
      </w:r>
      <w:bookmarkStart w:id="3" w:name="_Hlk74033431"/>
      <w:r w:rsidRPr="00232513">
        <w:rPr>
          <w:rFonts w:ascii="Calibri" w:hAnsi="Calibri" w:cs="Calibri"/>
        </w:rPr>
        <w:t xml:space="preserve">otevřeného řízení podle § 56 </w:t>
      </w:r>
      <w:bookmarkEnd w:id="3"/>
      <w:r w:rsidRPr="00232513">
        <w:rPr>
          <w:rFonts w:ascii="Calibri" w:hAnsi="Calibri" w:cs="Calibri"/>
        </w:rPr>
        <w:t xml:space="preserve">zákona č. 134/2016 Sb., o zadávání veřejných zakázek, ve znění pozdějších </w:t>
      </w:r>
    </w:p>
    <w:bookmarkEnd w:id="1"/>
    <w:bookmarkEnd w:id="2"/>
    <w:p w14:paraId="246BA26F" w14:textId="77777777" w:rsidR="00A133C5" w:rsidRPr="00232513" w:rsidRDefault="00A133C5" w:rsidP="00A133C5">
      <w:pPr>
        <w:keepNext/>
        <w:keepLines/>
        <w:spacing w:before="60" w:after="120"/>
        <w:jc w:val="center"/>
        <w:rPr>
          <w:rFonts w:ascii="Calibri" w:hAnsi="Calibri" w:cs="Calibri"/>
          <w:b/>
          <w:smallCaps/>
          <w:sz w:val="16"/>
          <w:szCs w:val="16"/>
        </w:rPr>
      </w:pPr>
    </w:p>
    <w:p w14:paraId="5043399D" w14:textId="77777777" w:rsidR="00A133C5" w:rsidRPr="00232513" w:rsidRDefault="00A133C5" w:rsidP="00A133C5">
      <w:pPr>
        <w:keepNext/>
        <w:keepLines/>
        <w:spacing w:before="60" w:after="120"/>
        <w:jc w:val="center"/>
        <w:rPr>
          <w:rFonts w:ascii="Calibri" w:hAnsi="Calibri" w:cs="Calibri"/>
          <w:b/>
          <w:smallCaps/>
          <w:sz w:val="16"/>
          <w:szCs w:val="16"/>
        </w:rPr>
      </w:pPr>
    </w:p>
    <w:p w14:paraId="3E062C34" w14:textId="77777777" w:rsidR="00A133C5" w:rsidRPr="00232513" w:rsidRDefault="00A133C5" w:rsidP="00A133C5">
      <w:pPr>
        <w:keepNext/>
        <w:keepLines/>
        <w:spacing w:before="60" w:after="120"/>
        <w:jc w:val="center"/>
        <w:rPr>
          <w:rFonts w:ascii="Calibri" w:hAnsi="Calibri" w:cs="Calibri"/>
          <w:sz w:val="15"/>
          <w:szCs w:val="15"/>
        </w:rPr>
      </w:pPr>
    </w:p>
    <w:p w14:paraId="0DDA9D83" w14:textId="77777777" w:rsidR="00A133C5" w:rsidRPr="00232513" w:rsidRDefault="00A133C5" w:rsidP="00A133C5">
      <w:pPr>
        <w:keepNext/>
        <w:keepLines/>
        <w:spacing w:before="60" w:after="120"/>
        <w:jc w:val="center"/>
        <w:rPr>
          <w:rFonts w:ascii="Calibri" w:hAnsi="Calibri" w:cs="Calibri"/>
          <w:sz w:val="15"/>
          <w:szCs w:val="15"/>
        </w:rPr>
      </w:pPr>
    </w:p>
    <w:p w14:paraId="16D95D2B" w14:textId="77777777" w:rsidR="00A133C5" w:rsidRPr="00232513" w:rsidRDefault="00A133C5" w:rsidP="00A133C5">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2BD80567" w14:textId="77777777" w:rsidR="00A133C5" w:rsidRPr="00232513" w:rsidRDefault="00A133C5" w:rsidP="00A133C5">
      <w:pPr>
        <w:jc w:val="center"/>
        <w:rPr>
          <w:rFonts w:ascii="Calibri" w:hAnsi="Calibri" w:cs="Calibri"/>
          <w:b/>
          <w:sz w:val="22"/>
          <w:szCs w:val="22"/>
        </w:rPr>
      </w:pPr>
      <w:r w:rsidRPr="00232513">
        <w:rPr>
          <w:rFonts w:ascii="Calibri" w:hAnsi="Calibri" w:cs="Calibri"/>
          <w:b/>
          <w:sz w:val="22"/>
          <w:szCs w:val="22"/>
        </w:rPr>
        <w:t>Zadavatel:</w:t>
      </w:r>
    </w:p>
    <w:p w14:paraId="1953FE89" w14:textId="77777777" w:rsidR="00A133C5" w:rsidRPr="00232513" w:rsidRDefault="00A133C5" w:rsidP="00A133C5">
      <w:pPr>
        <w:jc w:val="center"/>
        <w:rPr>
          <w:rFonts w:ascii="Calibri" w:hAnsi="Calibri" w:cs="Calibri"/>
          <w:b/>
          <w:sz w:val="22"/>
          <w:szCs w:val="22"/>
        </w:rPr>
      </w:pPr>
    </w:p>
    <w:p w14:paraId="46589780" w14:textId="77777777" w:rsidR="00A133C5" w:rsidRPr="00F230E8" w:rsidRDefault="00A133C5" w:rsidP="00A133C5">
      <w:pPr>
        <w:jc w:val="center"/>
        <w:rPr>
          <w:rFonts w:ascii="Calibri" w:hAnsi="Calibri" w:cs="Calibri"/>
          <w:b/>
          <w:sz w:val="22"/>
          <w:szCs w:val="22"/>
        </w:rPr>
      </w:pPr>
      <w:bookmarkStart w:id="4" w:name="_Hlk74634152"/>
      <w:r w:rsidRPr="00F230E8">
        <w:rPr>
          <w:rFonts w:ascii="Calibri" w:hAnsi="Calibri" w:cs="Calibri"/>
          <w:b/>
          <w:sz w:val="22"/>
          <w:szCs w:val="22"/>
        </w:rPr>
        <w:tab/>
      </w:r>
    </w:p>
    <w:bookmarkEnd w:id="4"/>
    <w:p w14:paraId="4FB8D926" w14:textId="77777777" w:rsidR="00A133C5" w:rsidRDefault="00A133C5" w:rsidP="00A133C5">
      <w:pPr>
        <w:jc w:val="center"/>
        <w:rPr>
          <w:rFonts w:ascii="Calibri" w:hAnsi="Calibri" w:cs="Calibri"/>
          <w:b/>
          <w:sz w:val="22"/>
          <w:szCs w:val="22"/>
        </w:rPr>
      </w:pPr>
      <w:r w:rsidRPr="00105861">
        <w:rPr>
          <w:rFonts w:ascii="Calibri" w:hAnsi="Calibri" w:cs="Calibri"/>
          <w:b/>
          <w:sz w:val="22"/>
          <w:szCs w:val="22"/>
        </w:rPr>
        <w:t xml:space="preserve">Sokolovská uhelná, právní nástupce, a.s. </w:t>
      </w:r>
    </w:p>
    <w:p w14:paraId="016F63DF" w14:textId="77777777" w:rsidR="00A133C5" w:rsidRDefault="00A133C5" w:rsidP="00A133C5">
      <w:pPr>
        <w:jc w:val="center"/>
        <w:rPr>
          <w:rFonts w:ascii="Calibri" w:hAnsi="Calibri" w:cs="Calibri"/>
          <w:sz w:val="22"/>
          <w:szCs w:val="22"/>
        </w:rPr>
      </w:pPr>
      <w:r w:rsidRPr="00BA5FFF">
        <w:rPr>
          <w:rFonts w:ascii="Calibri" w:hAnsi="Calibri" w:cs="Calibri"/>
          <w:sz w:val="22"/>
          <w:szCs w:val="22"/>
        </w:rPr>
        <w:t>Staré náměstí 69, 356 01 Sokolov</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8" w14:textId="77777777" w:rsidR="007B2335" w:rsidRDefault="007B2335" w:rsidP="0012285F">
      <w:pPr>
        <w:pStyle w:val="Podnadpis"/>
        <w:jc w:val="left"/>
        <w:rPr>
          <w:rFonts w:asciiTheme="minorHAnsi" w:hAnsiTheme="minorHAnsi" w:cstheme="minorHAnsi"/>
          <w:b w:val="0"/>
          <w:sz w:val="32"/>
        </w:rPr>
      </w:pPr>
    </w:p>
    <w:p w14:paraId="352F12E3" w14:textId="77777777" w:rsidR="00950C89" w:rsidRDefault="00950C89" w:rsidP="00FF6A54">
      <w:pPr>
        <w:jc w:val="center"/>
        <w:rPr>
          <w:rFonts w:asciiTheme="minorHAnsi" w:hAnsiTheme="minorHAnsi" w:cstheme="minorHAnsi"/>
          <w:b/>
          <w:color w:val="000000"/>
        </w:rPr>
      </w:pPr>
    </w:p>
    <w:p w14:paraId="5847E72D" w14:textId="77777777" w:rsidR="00A55D9F" w:rsidRDefault="00A55D9F" w:rsidP="00FF6A54">
      <w:pPr>
        <w:jc w:val="center"/>
        <w:rPr>
          <w:rFonts w:asciiTheme="minorHAnsi" w:hAnsiTheme="minorHAnsi" w:cstheme="minorHAnsi"/>
          <w:b/>
          <w:color w:val="000000"/>
        </w:rPr>
      </w:pPr>
    </w:p>
    <w:p w14:paraId="2B4AF8BC" w14:textId="7EB3F195" w:rsidR="00FF6A54" w:rsidRPr="00CF1E77" w:rsidRDefault="0012285F" w:rsidP="00FF6A54">
      <w:pPr>
        <w:jc w:val="center"/>
        <w:rPr>
          <w:rFonts w:asciiTheme="minorHAnsi" w:hAnsiTheme="minorHAnsi" w:cstheme="minorHAnsi"/>
          <w:b/>
          <w:color w:val="000000"/>
        </w:rPr>
      </w:pPr>
      <w:r>
        <w:rPr>
          <w:rFonts w:asciiTheme="minorHAnsi" w:hAnsiTheme="minorHAnsi" w:cstheme="minorHAnsi"/>
          <w:b/>
          <w:color w:val="000000"/>
        </w:rPr>
        <w:lastRenderedPageBreak/>
        <w:t>Smlouva o dílo</w:t>
      </w:r>
    </w:p>
    <w:p w14:paraId="2B4AF8BD" w14:textId="18825CF5" w:rsidR="00FF6A54" w:rsidRPr="00484CF9" w:rsidRDefault="0012285F" w:rsidP="00FF6A54">
      <w:pPr>
        <w:pStyle w:val="Nadpis2"/>
        <w:ind w:left="180"/>
        <w:jc w:val="center"/>
        <w:rPr>
          <w:rFonts w:asciiTheme="minorHAnsi" w:hAnsiTheme="minorHAnsi" w:cstheme="minorHAnsi"/>
          <w:b w:val="0"/>
          <w:sz w:val="28"/>
          <w:szCs w:val="28"/>
          <w:u w:val="single"/>
        </w:rPr>
      </w:pPr>
      <w:r>
        <w:rPr>
          <w:rFonts w:asciiTheme="minorHAnsi" w:hAnsiTheme="minorHAnsi" w:cstheme="minorHAnsi"/>
          <w:b w:val="0"/>
          <w:sz w:val="20"/>
          <w:szCs w:val="24"/>
          <w:u w:val="none"/>
        </w:rPr>
        <w:t>uzavřená</w:t>
      </w:r>
      <w:r w:rsidR="00FF6A54" w:rsidRPr="00484CF9">
        <w:rPr>
          <w:rFonts w:asciiTheme="minorHAnsi" w:hAnsiTheme="minorHAnsi" w:cstheme="minorHAnsi"/>
          <w:b w:val="0"/>
          <w:sz w:val="20"/>
          <w:szCs w:val="24"/>
          <w:u w:val="none"/>
        </w:rPr>
        <w:t xml:space="preserve"> mezi smluvními stranami podle § 2586 a násl. zákona č. 89/2012 Sb., občanského zákoníku (dále jen </w:t>
      </w:r>
      <w:r w:rsidR="003C48E6">
        <w:rPr>
          <w:rFonts w:asciiTheme="minorHAnsi" w:hAnsiTheme="minorHAnsi" w:cstheme="minorHAnsi"/>
          <w:b w:val="0"/>
          <w:sz w:val="20"/>
          <w:szCs w:val="24"/>
          <w:u w:val="none"/>
        </w:rPr>
        <w:t xml:space="preserve">jako </w:t>
      </w:r>
      <w:r w:rsidR="00FF6A54" w:rsidRPr="00484CF9">
        <w:rPr>
          <w:rFonts w:asciiTheme="minorHAnsi" w:hAnsiTheme="minorHAnsi" w:cstheme="minorHAnsi"/>
          <w:b w:val="0"/>
          <w:sz w:val="20"/>
          <w:szCs w:val="24"/>
          <w:u w:val="none"/>
        </w:rPr>
        <w:t>„</w:t>
      </w:r>
      <w:r w:rsidR="00A55D9F">
        <w:rPr>
          <w:rFonts w:asciiTheme="minorHAnsi" w:hAnsiTheme="minorHAnsi" w:cstheme="minorHAnsi"/>
          <w:b w:val="0"/>
          <w:sz w:val="20"/>
          <w:szCs w:val="24"/>
          <w:u w:val="none"/>
        </w:rPr>
        <w:t>O</w:t>
      </w:r>
      <w:r w:rsidR="00FF6A54" w:rsidRPr="00484CF9">
        <w:rPr>
          <w:rFonts w:asciiTheme="minorHAnsi" w:hAnsiTheme="minorHAnsi" w:cstheme="minorHAnsi"/>
          <w:b w:val="0"/>
          <w:sz w:val="20"/>
          <w:szCs w:val="24"/>
          <w:u w:val="none"/>
        </w:rPr>
        <w:t>bčanský zákoník“)</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Článek I - Smluvní strany</w:t>
      </w:r>
    </w:p>
    <w:p w14:paraId="6462E8C4" w14:textId="77777777" w:rsidR="0012285F" w:rsidRDefault="003B5FD1" w:rsidP="0012285F">
      <w:pPr>
        <w:pStyle w:val="Odstavecseseznamem"/>
        <w:numPr>
          <w:ilvl w:val="0"/>
          <w:numId w:val="37"/>
        </w:numPr>
        <w:tabs>
          <w:tab w:val="num" w:pos="360"/>
        </w:tabs>
        <w:spacing w:after="0" w:line="240" w:lineRule="auto"/>
        <w:ind w:left="284" w:hanging="284"/>
        <w:rPr>
          <w:rFonts w:ascii="Calibri" w:hAnsi="Calibri" w:cs="Calibri"/>
          <w:bCs/>
          <w:sz w:val="20"/>
        </w:rPr>
      </w:pPr>
      <w:r w:rsidRPr="0012285F">
        <w:rPr>
          <w:rFonts w:ascii="Calibri" w:hAnsi="Calibri" w:cs="Calibri"/>
          <w:bCs/>
          <w:sz w:val="20"/>
        </w:rPr>
        <w:t>Sokolovská uhelná, právní nástupce, a.s.</w:t>
      </w:r>
    </w:p>
    <w:p w14:paraId="15152D26" w14:textId="13AE76EF" w:rsidR="0012285F" w:rsidRPr="0012285F"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Theme="minorHAnsi" w:hAnsiTheme="minorHAnsi" w:cstheme="minorHAnsi"/>
          <w:b w:val="0"/>
          <w:bCs/>
          <w:sz w:val="20"/>
        </w:rPr>
        <w:t>s</w:t>
      </w:r>
      <w:r w:rsidR="003E0DFA" w:rsidRPr="0012285F">
        <w:rPr>
          <w:rFonts w:asciiTheme="minorHAnsi" w:hAnsiTheme="minorHAnsi" w:cstheme="minorHAnsi"/>
          <w:b w:val="0"/>
          <w:bCs/>
          <w:sz w:val="20"/>
        </w:rPr>
        <w:t>e sídlem:</w:t>
      </w:r>
      <w:r w:rsidR="003E0DFA" w:rsidRPr="0012285F">
        <w:rPr>
          <w:rFonts w:asciiTheme="minorHAnsi" w:hAnsiTheme="minorHAnsi" w:cstheme="minorHAnsi"/>
          <w:b w:val="0"/>
          <w:bCs/>
          <w:sz w:val="20"/>
        </w:rPr>
        <w:tab/>
      </w:r>
      <w:r>
        <w:rPr>
          <w:rFonts w:asciiTheme="minorHAnsi" w:hAnsiTheme="minorHAnsi" w:cstheme="minorHAnsi"/>
          <w:b w:val="0"/>
          <w:bCs/>
          <w:sz w:val="20"/>
        </w:rPr>
        <w:tab/>
      </w:r>
      <w:r w:rsidR="00A429BB" w:rsidRPr="0012285F">
        <w:rPr>
          <w:rFonts w:ascii="Calibri" w:hAnsi="Calibri" w:cs="Calibri"/>
          <w:b w:val="0"/>
          <w:bCs/>
          <w:sz w:val="20"/>
        </w:rPr>
        <w:t xml:space="preserve">Staré náměstí 69, 356 01 Sokolov </w:t>
      </w:r>
    </w:p>
    <w:p w14:paraId="2B4AF8C2" w14:textId="4D3D25A7" w:rsidR="003E0DFA" w:rsidRDefault="0012285F" w:rsidP="006B2E3A">
      <w:pPr>
        <w:pStyle w:val="Odstavecseseznamem"/>
        <w:tabs>
          <w:tab w:val="num" w:pos="284"/>
        </w:tabs>
        <w:spacing w:after="0" w:line="240" w:lineRule="auto"/>
        <w:ind w:left="2120" w:hanging="1836"/>
        <w:rPr>
          <w:rFonts w:ascii="Calibri" w:hAnsi="Calibri" w:cs="Calibri"/>
          <w:b w:val="0"/>
          <w:bCs/>
          <w:color w:val="FF0000"/>
          <w:sz w:val="20"/>
        </w:rPr>
      </w:pPr>
      <w:r w:rsidRPr="0012285F">
        <w:rPr>
          <w:rFonts w:asciiTheme="minorHAnsi" w:hAnsiTheme="minorHAnsi" w:cstheme="minorHAnsi"/>
          <w:b w:val="0"/>
          <w:bCs/>
          <w:sz w:val="20"/>
        </w:rPr>
        <w:t>z</w:t>
      </w:r>
      <w:r w:rsidR="003E0DFA" w:rsidRPr="0012285F">
        <w:rPr>
          <w:rFonts w:asciiTheme="minorHAnsi" w:hAnsiTheme="minorHAnsi" w:cstheme="minorHAnsi"/>
          <w:b w:val="0"/>
          <w:bCs/>
          <w:sz w:val="20"/>
        </w:rPr>
        <w:t xml:space="preserve">astoupena: </w:t>
      </w:r>
      <w:r w:rsidR="003E0DFA" w:rsidRPr="0012285F">
        <w:rPr>
          <w:rFonts w:asciiTheme="minorHAnsi" w:hAnsiTheme="minorHAnsi" w:cstheme="minorHAnsi"/>
          <w:b w:val="0"/>
          <w:bCs/>
          <w:sz w:val="20"/>
        </w:rPr>
        <w:tab/>
      </w:r>
      <w:r>
        <w:rPr>
          <w:rFonts w:asciiTheme="minorHAnsi" w:hAnsiTheme="minorHAnsi" w:cstheme="minorHAnsi"/>
          <w:b w:val="0"/>
          <w:bCs/>
          <w:sz w:val="20"/>
        </w:rPr>
        <w:tab/>
      </w:r>
      <w:r w:rsidR="00AA7BAD" w:rsidRPr="0012285F">
        <w:rPr>
          <w:rStyle w:val="normaltextrun"/>
          <w:rFonts w:asciiTheme="minorHAnsi" w:hAnsiTheme="minorHAnsi" w:cstheme="minorHAnsi"/>
          <w:b w:val="0"/>
          <w:bCs/>
          <w:sz w:val="20"/>
        </w:rPr>
        <w:t xml:space="preserve">Ing. </w:t>
      </w:r>
      <w:r w:rsidRPr="0012285F">
        <w:rPr>
          <w:rStyle w:val="normaltextrun"/>
          <w:rFonts w:asciiTheme="minorHAnsi" w:hAnsiTheme="minorHAnsi" w:cstheme="minorHAnsi"/>
          <w:b w:val="0"/>
          <w:bCs/>
          <w:sz w:val="20"/>
        </w:rPr>
        <w:t xml:space="preserve">Jan Filip, </w:t>
      </w:r>
      <w:proofErr w:type="spellStart"/>
      <w:r w:rsidR="006B2E3A" w:rsidRPr="006B2E3A">
        <w:rPr>
          <w:rStyle w:val="normaltextrun"/>
          <w:rFonts w:asciiTheme="minorHAnsi" w:hAnsiTheme="minorHAnsi" w:cstheme="minorHAnsi"/>
          <w:b w:val="0"/>
          <w:bCs/>
          <w:sz w:val="20"/>
        </w:rPr>
        <w:t>MSc</w:t>
      </w:r>
      <w:proofErr w:type="spellEnd"/>
      <w:r w:rsidR="006B2E3A" w:rsidRPr="006B2E3A">
        <w:rPr>
          <w:rStyle w:val="normaltextrun"/>
          <w:rFonts w:asciiTheme="minorHAnsi" w:hAnsiTheme="minorHAnsi" w:cstheme="minorHAnsi"/>
          <w:b w:val="0"/>
          <w:bCs/>
          <w:sz w:val="20"/>
        </w:rPr>
        <w:t xml:space="preserve">., MBA </w:t>
      </w:r>
      <w:r w:rsidRPr="0012285F">
        <w:rPr>
          <w:rStyle w:val="normaltextrun"/>
          <w:rFonts w:asciiTheme="minorHAnsi" w:hAnsiTheme="minorHAnsi" w:cstheme="minorHAnsi"/>
          <w:b w:val="0"/>
          <w:bCs/>
          <w:sz w:val="20"/>
        </w:rPr>
        <w:t xml:space="preserve">předseda představenstva a </w:t>
      </w:r>
      <w:r w:rsidR="00AA7BAD" w:rsidRPr="0012285F">
        <w:rPr>
          <w:rStyle w:val="eop"/>
          <w:rFonts w:asciiTheme="minorHAnsi" w:hAnsiTheme="minorHAnsi" w:cstheme="minorHAnsi"/>
          <w:b w:val="0"/>
          <w:bCs/>
          <w:sz w:val="20"/>
        </w:rPr>
        <w:t> </w:t>
      </w:r>
      <w:r w:rsidR="00C90F95">
        <w:rPr>
          <w:rStyle w:val="normaltextrun"/>
          <w:rFonts w:asciiTheme="minorHAnsi" w:hAnsiTheme="minorHAnsi" w:cstheme="minorHAnsi"/>
          <w:b w:val="0"/>
          <w:bCs/>
          <w:sz w:val="20"/>
        </w:rPr>
        <w:t>Ing. Martin Čermák, Ph.D.</w:t>
      </w:r>
      <w:r w:rsidR="00451D51" w:rsidRPr="0012285F">
        <w:rPr>
          <w:rStyle w:val="normaltextrun"/>
          <w:rFonts w:asciiTheme="minorHAnsi" w:hAnsiTheme="minorHAnsi" w:cstheme="minorHAnsi"/>
          <w:b w:val="0"/>
          <w:bCs/>
          <w:sz w:val="20"/>
        </w:rPr>
        <w:t>, člen představenstva </w:t>
      </w:r>
      <w:r w:rsidR="00451D51" w:rsidRPr="0012285F">
        <w:rPr>
          <w:rStyle w:val="eop"/>
          <w:rFonts w:asciiTheme="minorHAnsi" w:hAnsiTheme="minorHAnsi" w:cstheme="minorHAnsi"/>
          <w:b w:val="0"/>
          <w:bCs/>
          <w:sz w:val="20"/>
        </w:rPr>
        <w:t> </w:t>
      </w:r>
      <w:r w:rsidR="00E54C2E" w:rsidRPr="0012285F">
        <w:rPr>
          <w:rFonts w:ascii="Calibri" w:hAnsi="Calibri" w:cs="Calibri"/>
          <w:b w:val="0"/>
          <w:bCs/>
          <w:color w:val="FF0000"/>
          <w:sz w:val="20"/>
        </w:rPr>
        <w:t xml:space="preserve"> </w:t>
      </w:r>
    </w:p>
    <w:p w14:paraId="2B4AF8C3" w14:textId="7C40606F" w:rsidR="003E0DFA" w:rsidRPr="0012285F"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 xml:space="preserve">IČO: </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00B75546" w:rsidRPr="0012285F">
        <w:rPr>
          <w:rFonts w:ascii="Calibri" w:hAnsi="Calibri" w:cs="Calibri"/>
          <w:b w:val="0"/>
          <w:bCs/>
          <w:sz w:val="20"/>
        </w:rPr>
        <w:t>26348349</w:t>
      </w:r>
    </w:p>
    <w:p w14:paraId="2B4AF8C4" w14:textId="4CC06A66" w:rsidR="00F01A63"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DIČ:</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008241BA" w:rsidRPr="0012285F">
        <w:rPr>
          <w:rFonts w:ascii="Calibri" w:hAnsi="Calibri" w:cs="Calibri"/>
          <w:b w:val="0"/>
          <w:bCs/>
          <w:sz w:val="20"/>
        </w:rPr>
        <w:t xml:space="preserve">CZ699001005 </w:t>
      </w:r>
      <w:r w:rsidR="00B53728" w:rsidRPr="0012285F">
        <w:rPr>
          <w:rFonts w:ascii="Calibri" w:hAnsi="Calibri" w:cs="Calibri"/>
          <w:b w:val="0"/>
          <w:bCs/>
          <w:sz w:val="20"/>
        </w:rPr>
        <w:t xml:space="preserve"> </w:t>
      </w:r>
    </w:p>
    <w:p w14:paraId="2B4AF8C5" w14:textId="7A40340A" w:rsidR="003E0DFA" w:rsidRDefault="0012285F" w:rsidP="0012285F">
      <w:pPr>
        <w:numPr>
          <w:ilvl w:val="12"/>
          <w:numId w:val="0"/>
        </w:numPr>
        <w:tabs>
          <w:tab w:val="num" w:pos="284"/>
          <w:tab w:val="left" w:pos="2127"/>
        </w:tabs>
        <w:jc w:val="both"/>
        <w:rPr>
          <w:rFonts w:asciiTheme="minorHAnsi" w:hAnsiTheme="minorHAnsi" w:cstheme="minorHAnsi"/>
          <w:i/>
          <w:iCs/>
          <w:color w:val="0000FF"/>
          <w:sz w:val="20"/>
          <w:szCs w:val="20"/>
        </w:rPr>
      </w:pPr>
      <w:r>
        <w:rPr>
          <w:rFonts w:asciiTheme="minorHAnsi" w:hAnsiTheme="minorHAnsi" w:cstheme="minorHAnsi"/>
          <w:sz w:val="20"/>
        </w:rPr>
        <w:tab/>
      </w:r>
      <w:r w:rsidR="003E0DFA" w:rsidRPr="0051660A">
        <w:rPr>
          <w:rFonts w:asciiTheme="minorHAnsi" w:hAnsiTheme="minorHAnsi" w:cstheme="minorHAnsi"/>
          <w:sz w:val="20"/>
        </w:rPr>
        <w:t>Bankovní spojení:</w:t>
      </w:r>
      <w:r w:rsidR="003E0DFA" w:rsidRPr="00F01A63">
        <w:rPr>
          <w:rFonts w:asciiTheme="minorHAnsi" w:hAnsiTheme="minorHAnsi" w:cstheme="minorHAnsi"/>
          <w:color w:val="FF0000"/>
          <w:sz w:val="20"/>
        </w:rPr>
        <w:t xml:space="preserve"> </w:t>
      </w:r>
      <w:r>
        <w:rPr>
          <w:rFonts w:asciiTheme="minorHAnsi" w:hAnsiTheme="minorHAnsi" w:cstheme="minorHAnsi"/>
          <w:color w:val="FF0000"/>
          <w:sz w:val="20"/>
        </w:rPr>
        <w:tab/>
      </w:r>
      <w:r w:rsidR="008C62B2" w:rsidRPr="0051660A">
        <w:rPr>
          <w:rFonts w:asciiTheme="minorHAnsi" w:hAnsiTheme="minorHAnsi" w:cstheme="minorHAnsi"/>
          <w:i/>
          <w:iCs/>
          <w:color w:val="0000FF"/>
          <w:sz w:val="20"/>
          <w:szCs w:val="20"/>
        </w:rPr>
        <w:t xml:space="preserve">doplní </w:t>
      </w:r>
      <w:r w:rsidR="004D06D1">
        <w:rPr>
          <w:rFonts w:asciiTheme="minorHAnsi" w:hAnsiTheme="minorHAnsi" w:cstheme="minorHAnsi"/>
          <w:i/>
          <w:iCs/>
          <w:color w:val="0000FF"/>
          <w:sz w:val="20"/>
          <w:szCs w:val="20"/>
        </w:rPr>
        <w:t>Objednatel</w:t>
      </w:r>
      <w:r w:rsidR="0051660A" w:rsidRPr="0051660A">
        <w:rPr>
          <w:rFonts w:asciiTheme="minorHAnsi" w:hAnsiTheme="minorHAnsi" w:cstheme="minorHAnsi"/>
          <w:i/>
          <w:iCs/>
          <w:color w:val="0000FF"/>
          <w:sz w:val="20"/>
          <w:szCs w:val="20"/>
        </w:rPr>
        <w:t xml:space="preserve"> před podpisem smlouvy</w:t>
      </w:r>
    </w:p>
    <w:p w14:paraId="2B4AF8C6" w14:textId="44CFFDCC" w:rsidR="003E0DFA" w:rsidRPr="00F01A63" w:rsidRDefault="0012285F" w:rsidP="0012285F">
      <w:pPr>
        <w:pStyle w:val="dajeOSmluvnStran"/>
        <w:tabs>
          <w:tab w:val="num" w:pos="284"/>
          <w:tab w:val="left" w:pos="2127"/>
        </w:tabs>
        <w:ind w:left="0"/>
        <w:rPr>
          <w:rFonts w:asciiTheme="minorHAnsi" w:hAnsiTheme="minorHAnsi" w:cstheme="minorHAnsi"/>
          <w:color w:val="FF0000"/>
          <w:sz w:val="20"/>
        </w:rPr>
      </w:pPr>
      <w:r>
        <w:rPr>
          <w:rFonts w:asciiTheme="minorHAnsi" w:hAnsiTheme="minorHAnsi" w:cstheme="minorHAnsi"/>
          <w:sz w:val="20"/>
        </w:rPr>
        <w:tab/>
      </w:r>
      <w:r w:rsidR="003E0DFA" w:rsidRPr="0051660A">
        <w:rPr>
          <w:rFonts w:asciiTheme="minorHAnsi" w:hAnsiTheme="minorHAnsi" w:cstheme="minorHAnsi"/>
          <w:sz w:val="20"/>
        </w:rPr>
        <w:t>Číslo účtu:</w:t>
      </w:r>
      <w:r w:rsidR="003E0DFA" w:rsidRPr="00F01A63">
        <w:rPr>
          <w:rFonts w:asciiTheme="minorHAnsi" w:hAnsiTheme="minorHAnsi" w:cstheme="minorHAnsi"/>
          <w:color w:val="FF0000"/>
          <w:sz w:val="20"/>
        </w:rPr>
        <w:t xml:space="preserve"> </w:t>
      </w:r>
      <w:r>
        <w:rPr>
          <w:rFonts w:asciiTheme="minorHAnsi" w:hAnsiTheme="minorHAnsi" w:cstheme="minorHAnsi"/>
          <w:color w:val="FF0000"/>
          <w:sz w:val="20"/>
        </w:rPr>
        <w:tab/>
      </w:r>
      <w:r w:rsidR="0051660A" w:rsidRPr="0051660A">
        <w:rPr>
          <w:rFonts w:asciiTheme="minorHAnsi" w:hAnsiTheme="minorHAnsi" w:cstheme="minorHAnsi"/>
          <w:i/>
          <w:iCs/>
          <w:color w:val="0000FF"/>
          <w:sz w:val="20"/>
        </w:rPr>
        <w:t xml:space="preserve">doplní </w:t>
      </w:r>
      <w:r w:rsidR="004D06D1">
        <w:rPr>
          <w:rFonts w:asciiTheme="minorHAnsi" w:hAnsiTheme="minorHAnsi" w:cstheme="minorHAnsi"/>
          <w:i/>
          <w:iCs/>
          <w:color w:val="0000FF"/>
          <w:sz w:val="20"/>
        </w:rPr>
        <w:t>Objednatel</w:t>
      </w:r>
      <w:r w:rsidR="0051660A" w:rsidRPr="0051660A">
        <w:rPr>
          <w:rFonts w:asciiTheme="minorHAnsi" w:hAnsiTheme="minorHAnsi" w:cstheme="minorHAnsi"/>
          <w:i/>
          <w:iCs/>
          <w:color w:val="0000FF"/>
          <w:sz w:val="20"/>
        </w:rPr>
        <w:t xml:space="preserve"> před podpisem smlouvy</w:t>
      </w:r>
    </w:p>
    <w:p w14:paraId="2B4AF8C7" w14:textId="44265D7E" w:rsidR="00116F1D" w:rsidRPr="00116F1D" w:rsidRDefault="0012285F" w:rsidP="0012285F">
      <w:pPr>
        <w:pStyle w:val="dajeOSmluvnStran"/>
        <w:tabs>
          <w:tab w:val="num" w:pos="284"/>
          <w:tab w:val="left" w:pos="2268"/>
        </w:tabs>
        <w:ind w:left="0"/>
        <w:rPr>
          <w:rFonts w:asciiTheme="minorHAnsi" w:hAnsiTheme="minorHAnsi" w:cstheme="minorHAnsi"/>
          <w:color w:val="FF0000"/>
          <w:sz w:val="20"/>
        </w:rPr>
      </w:pPr>
      <w:r>
        <w:rPr>
          <w:rFonts w:asciiTheme="minorHAnsi" w:hAnsiTheme="minorHAnsi" w:cstheme="minorHAnsi"/>
          <w:sz w:val="20"/>
        </w:rPr>
        <w:tab/>
      </w:r>
      <w:r w:rsidR="00116F1D" w:rsidRPr="0051660A">
        <w:rPr>
          <w:rFonts w:asciiTheme="minorHAnsi" w:hAnsiTheme="minorHAnsi" w:cstheme="minorHAnsi"/>
          <w:sz w:val="20"/>
        </w:rPr>
        <w:t>Osoba oprávněná jednat ve věcech technických a realizace díla:</w:t>
      </w:r>
      <w:r w:rsidR="00116F1D" w:rsidRPr="00116F1D">
        <w:rPr>
          <w:rFonts w:asciiTheme="minorHAnsi" w:hAnsiTheme="minorHAnsi" w:cstheme="minorHAnsi"/>
          <w:color w:val="FF0000"/>
          <w:sz w:val="20"/>
        </w:rPr>
        <w:t xml:space="preserve"> </w:t>
      </w:r>
      <w:r w:rsidR="0051660A" w:rsidRPr="0051660A">
        <w:rPr>
          <w:rFonts w:asciiTheme="minorHAnsi" w:hAnsiTheme="minorHAnsi" w:cstheme="minorHAnsi"/>
          <w:i/>
          <w:iCs/>
          <w:color w:val="0000FF"/>
          <w:sz w:val="20"/>
        </w:rPr>
        <w:t xml:space="preserve">doplní </w:t>
      </w:r>
      <w:r w:rsidR="004D06D1">
        <w:rPr>
          <w:rFonts w:asciiTheme="minorHAnsi" w:hAnsiTheme="minorHAnsi" w:cstheme="minorHAnsi"/>
          <w:i/>
          <w:iCs/>
          <w:color w:val="0000FF"/>
          <w:sz w:val="20"/>
        </w:rPr>
        <w:t>Objednatel</w:t>
      </w:r>
      <w:r w:rsidR="0051660A" w:rsidRPr="0051660A">
        <w:rPr>
          <w:rFonts w:asciiTheme="minorHAnsi" w:hAnsiTheme="minorHAnsi" w:cstheme="minorHAnsi"/>
          <w:i/>
          <w:iCs/>
          <w:color w:val="0000FF"/>
          <w:sz w:val="20"/>
        </w:rPr>
        <w:t xml:space="preserve"> před podpisem smlouvy</w:t>
      </w:r>
      <w:r w:rsidR="0051660A">
        <w:rPr>
          <w:rFonts w:asciiTheme="minorHAnsi" w:hAnsiTheme="minorHAnsi" w:cstheme="minorHAnsi"/>
          <w:i/>
          <w:iCs/>
          <w:color w:val="0000FF"/>
          <w:sz w:val="20"/>
        </w:rPr>
        <w:t xml:space="preserve"> </w:t>
      </w:r>
    </w:p>
    <w:p w14:paraId="1E3B97E1" w14:textId="77777777" w:rsidR="0012285F" w:rsidRDefault="0012285F" w:rsidP="0012285F">
      <w:pPr>
        <w:tabs>
          <w:tab w:val="num" w:pos="284"/>
        </w:tabs>
        <w:rPr>
          <w:rFonts w:asciiTheme="minorHAnsi" w:hAnsiTheme="minorHAnsi" w:cstheme="minorHAnsi"/>
          <w:sz w:val="20"/>
          <w:szCs w:val="20"/>
        </w:rPr>
      </w:pPr>
      <w:r>
        <w:rPr>
          <w:rFonts w:asciiTheme="minorHAnsi" w:hAnsiTheme="minorHAnsi" w:cstheme="minorHAnsi"/>
          <w:sz w:val="20"/>
          <w:szCs w:val="20"/>
        </w:rPr>
        <w:tab/>
      </w:r>
    </w:p>
    <w:p w14:paraId="2B4AF8C8" w14:textId="62EA9011" w:rsidR="00A24E42" w:rsidRPr="00484CF9" w:rsidRDefault="0012285F" w:rsidP="0012285F">
      <w:pPr>
        <w:tabs>
          <w:tab w:val="num" w:pos="284"/>
        </w:tabs>
        <w:rPr>
          <w:rFonts w:asciiTheme="minorHAnsi" w:hAnsiTheme="minorHAnsi" w:cstheme="minorHAnsi"/>
          <w:sz w:val="20"/>
          <w:szCs w:val="20"/>
        </w:rPr>
      </w:pPr>
      <w:r>
        <w:rPr>
          <w:rFonts w:asciiTheme="minorHAnsi" w:hAnsiTheme="minorHAnsi" w:cstheme="minorHAnsi"/>
          <w:sz w:val="20"/>
          <w:szCs w:val="20"/>
        </w:rPr>
        <w:tab/>
      </w:r>
      <w:r w:rsidR="00A24E42" w:rsidRPr="00484CF9">
        <w:rPr>
          <w:rFonts w:asciiTheme="minorHAnsi" w:hAnsiTheme="minorHAnsi" w:cstheme="minorHAnsi"/>
          <w:sz w:val="20"/>
          <w:szCs w:val="20"/>
        </w:rPr>
        <w:t>(dále jen</w:t>
      </w:r>
      <w:r w:rsidR="00F7715B">
        <w:rPr>
          <w:rFonts w:asciiTheme="minorHAnsi" w:hAnsiTheme="minorHAnsi" w:cstheme="minorHAnsi"/>
          <w:sz w:val="20"/>
          <w:szCs w:val="20"/>
        </w:rPr>
        <w:t xml:space="preserve"> </w:t>
      </w:r>
      <w:r w:rsidR="006A2F52">
        <w:rPr>
          <w:rFonts w:asciiTheme="minorHAnsi" w:hAnsiTheme="minorHAnsi" w:cstheme="minorHAnsi"/>
          <w:sz w:val="20"/>
          <w:szCs w:val="20"/>
        </w:rPr>
        <w:t>jako</w:t>
      </w:r>
      <w:r w:rsidR="00A24E42" w:rsidRPr="00484CF9">
        <w:rPr>
          <w:rFonts w:asciiTheme="minorHAnsi" w:hAnsiTheme="minorHAnsi" w:cstheme="minorHAnsi"/>
          <w:sz w:val="20"/>
          <w:szCs w:val="20"/>
        </w:rPr>
        <w:t xml:space="preserve"> „</w:t>
      </w:r>
      <w:r w:rsidR="004D06D1">
        <w:rPr>
          <w:rFonts w:asciiTheme="minorHAnsi" w:hAnsiTheme="minorHAnsi" w:cstheme="minorHAnsi"/>
          <w:sz w:val="20"/>
          <w:szCs w:val="20"/>
        </w:rPr>
        <w:t>Objednatel</w:t>
      </w:r>
      <w:r w:rsidR="00A24E42" w:rsidRPr="00484CF9">
        <w:rPr>
          <w:rFonts w:asciiTheme="minorHAnsi" w:hAnsiTheme="minorHAnsi" w:cstheme="minorHAnsi"/>
          <w:sz w:val="20"/>
          <w:szCs w:val="20"/>
        </w:rPr>
        <w:t>“)</w:t>
      </w:r>
    </w:p>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2B4AF8CA" w14:textId="3F86BE21" w:rsidR="00FF6A54" w:rsidRPr="00567334" w:rsidRDefault="00FF6A54" w:rsidP="0012285F">
      <w:pPr>
        <w:spacing w:after="60"/>
        <w:ind w:left="284" w:hanging="284"/>
        <w:jc w:val="both"/>
        <w:rPr>
          <w:rFonts w:asciiTheme="minorHAnsi" w:hAnsiTheme="minorHAnsi" w:cstheme="minorHAnsi"/>
          <w:sz w:val="20"/>
          <w:szCs w:val="20"/>
        </w:rPr>
      </w:pPr>
      <w:r w:rsidRPr="00484CF9">
        <w:rPr>
          <w:rFonts w:asciiTheme="minorHAnsi" w:hAnsiTheme="minorHAnsi" w:cstheme="minorHAnsi"/>
          <w:b/>
          <w:sz w:val="20"/>
          <w:szCs w:val="20"/>
        </w:rPr>
        <w:t xml:space="preserve">2.   </w:t>
      </w:r>
      <w:r w:rsidRPr="00BC1723">
        <w:rPr>
          <w:rFonts w:asciiTheme="minorHAnsi" w:hAnsiTheme="minorHAnsi" w:cstheme="minorHAnsi"/>
          <w:b/>
          <w:sz w:val="20"/>
          <w:szCs w:val="20"/>
          <w:highlight w:val="yellow"/>
        </w:rPr>
        <w:t>Obchodní</w:t>
      </w:r>
      <w:r w:rsidRPr="00BC1723">
        <w:rPr>
          <w:rFonts w:asciiTheme="minorHAnsi" w:hAnsiTheme="minorHAnsi" w:cstheme="minorHAnsi"/>
          <w:sz w:val="20"/>
          <w:szCs w:val="20"/>
          <w:highlight w:val="yellow"/>
        </w:rPr>
        <w:t xml:space="preserve"> </w:t>
      </w:r>
      <w:r w:rsidR="00811C91" w:rsidRPr="008D70D0">
        <w:rPr>
          <w:rFonts w:asciiTheme="minorHAnsi" w:hAnsiTheme="minorHAnsi" w:cstheme="minorHAnsi"/>
          <w:b/>
          <w:bCs/>
          <w:sz w:val="20"/>
          <w:szCs w:val="20"/>
          <w:highlight w:val="yellow"/>
        </w:rPr>
        <w:t>společnost</w:t>
      </w:r>
      <w:r w:rsidRPr="008D70D0">
        <w:rPr>
          <w:rFonts w:asciiTheme="minorHAnsi" w:hAnsiTheme="minorHAnsi" w:cstheme="minorHAnsi"/>
          <w:b/>
          <w:bCs/>
          <w:sz w:val="20"/>
          <w:szCs w:val="20"/>
          <w:highlight w:val="yellow"/>
        </w:rPr>
        <w:t xml:space="preserve"> </w:t>
      </w:r>
      <w:r w:rsidR="00795636" w:rsidRPr="008D70D0">
        <w:rPr>
          <w:rFonts w:asciiTheme="minorHAnsi" w:hAnsiTheme="minorHAnsi" w:cstheme="minorHAnsi"/>
          <w:sz w:val="20"/>
          <w:szCs w:val="20"/>
          <w:highlight w:val="yellow"/>
        </w:rPr>
        <w:t>(</w:t>
      </w:r>
      <w:r w:rsidR="00795636" w:rsidRPr="008D70D0">
        <w:rPr>
          <w:rFonts w:asciiTheme="minorHAnsi" w:hAnsiTheme="minorHAnsi" w:cstheme="minorHAnsi"/>
          <w:i/>
          <w:iCs/>
          <w:color w:val="0000FF"/>
          <w:sz w:val="20"/>
          <w:szCs w:val="20"/>
          <w:highlight w:val="yellow"/>
        </w:rPr>
        <w:t xml:space="preserve">doplní </w:t>
      </w:r>
      <w:r w:rsidR="004D06D1">
        <w:rPr>
          <w:rFonts w:asciiTheme="minorHAnsi" w:hAnsiTheme="minorHAnsi" w:cstheme="minorHAnsi"/>
          <w:i/>
          <w:iCs/>
          <w:color w:val="0000FF"/>
          <w:sz w:val="20"/>
          <w:szCs w:val="20"/>
          <w:highlight w:val="yellow"/>
        </w:rPr>
        <w:t>Zhotovitel</w:t>
      </w:r>
      <w:r w:rsidR="00795636" w:rsidRPr="008D70D0">
        <w:rPr>
          <w:rFonts w:asciiTheme="minorHAnsi" w:hAnsiTheme="minorHAnsi" w:cstheme="minorHAnsi"/>
          <w:i/>
          <w:iCs/>
          <w:color w:val="0000FF"/>
          <w:sz w:val="20"/>
          <w:szCs w:val="20"/>
          <w:highlight w:val="yellow"/>
        </w:rPr>
        <w:t>)</w:t>
      </w:r>
      <w:r w:rsidR="00795636" w:rsidRPr="00796281">
        <w:rPr>
          <w:rFonts w:asciiTheme="minorHAnsi" w:hAnsiTheme="minorHAnsi" w:cstheme="minorHAnsi"/>
          <w:i/>
          <w:iCs/>
          <w:color w:val="0000FF"/>
          <w:sz w:val="20"/>
          <w:szCs w:val="20"/>
        </w:rPr>
        <w:t xml:space="preserve"> </w:t>
      </w:r>
      <w:r w:rsidR="00795636" w:rsidRPr="00796281">
        <w:rPr>
          <w:rFonts w:asciiTheme="minorHAnsi" w:hAnsiTheme="minorHAnsi" w:cstheme="minorHAnsi"/>
          <w:sz w:val="20"/>
          <w:szCs w:val="20"/>
        </w:rPr>
        <w:t xml:space="preserve"> </w:t>
      </w:r>
      <w:r w:rsidR="00795636" w:rsidRPr="00796281">
        <w:rPr>
          <w:rFonts w:asciiTheme="minorHAnsi" w:hAnsiTheme="minorHAnsi" w:cstheme="minorHAnsi"/>
          <w:i/>
          <w:iCs/>
          <w:color w:val="0000FF"/>
          <w:sz w:val="20"/>
          <w:szCs w:val="20"/>
        </w:rPr>
        <w:t xml:space="preserve">  </w:t>
      </w:r>
    </w:p>
    <w:p w14:paraId="2B4AF8CB" w14:textId="3DC9DE91" w:rsidR="00FF6A54" w:rsidRPr="00BC1723" w:rsidRDefault="0012285F" w:rsidP="0012285F">
      <w:pPr>
        <w:numPr>
          <w:ilvl w:val="12"/>
          <w:numId w:val="0"/>
        </w:numPr>
        <w:tabs>
          <w:tab w:val="num" w:pos="360"/>
          <w:tab w:val="left" w:pos="2977"/>
        </w:tabs>
        <w:ind w:left="284"/>
        <w:jc w:val="both"/>
        <w:rPr>
          <w:rFonts w:asciiTheme="minorHAnsi" w:hAnsiTheme="minorHAnsi" w:cstheme="minorHAnsi"/>
          <w:color w:val="FF0000"/>
          <w:sz w:val="20"/>
          <w:szCs w:val="20"/>
          <w:highlight w:val="yellow"/>
        </w:rPr>
      </w:pPr>
      <w:r>
        <w:rPr>
          <w:rFonts w:asciiTheme="minorHAnsi" w:hAnsiTheme="minorHAnsi" w:cstheme="minorHAnsi"/>
          <w:sz w:val="20"/>
          <w:szCs w:val="20"/>
          <w:highlight w:val="yellow"/>
        </w:rPr>
        <w:t>s</w:t>
      </w:r>
      <w:r w:rsidR="00FF6A54" w:rsidRPr="00BC1723">
        <w:rPr>
          <w:rFonts w:asciiTheme="minorHAnsi" w:hAnsiTheme="minorHAnsi" w:cstheme="minorHAnsi"/>
          <w:sz w:val="20"/>
          <w:szCs w:val="20"/>
          <w:highlight w:val="yellow"/>
        </w:rPr>
        <w:t>e sídlem:</w:t>
      </w:r>
      <w:r w:rsidR="00FF6A54" w:rsidRPr="00BC1723">
        <w:rPr>
          <w:rFonts w:asciiTheme="minorHAnsi" w:hAnsiTheme="minorHAnsi" w:cstheme="minorHAnsi"/>
          <w:color w:val="FF0000"/>
          <w:sz w:val="20"/>
          <w:szCs w:val="20"/>
          <w:highlight w:val="yellow"/>
        </w:rPr>
        <w:t xml:space="preserve"> </w:t>
      </w:r>
    </w:p>
    <w:p w14:paraId="2B4AF8CC" w14:textId="450842E7"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z</w:t>
      </w:r>
      <w:r w:rsidR="00FF6A54" w:rsidRPr="00BC1723">
        <w:rPr>
          <w:rFonts w:asciiTheme="minorHAnsi" w:hAnsiTheme="minorHAnsi" w:cstheme="minorHAnsi"/>
          <w:sz w:val="20"/>
          <w:szCs w:val="20"/>
          <w:highlight w:val="yellow"/>
        </w:rPr>
        <w:t>astoupena:</w:t>
      </w:r>
    </w:p>
    <w:p w14:paraId="2B4AF8CD" w14:textId="77777777" w:rsidR="00FF6A54" w:rsidRPr="00BC1723" w:rsidRDefault="00FF6A54"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IČ</w:t>
      </w:r>
      <w:r w:rsidR="00DC3143" w:rsidRPr="00BC1723">
        <w:rPr>
          <w:rFonts w:asciiTheme="minorHAnsi" w:hAnsiTheme="minorHAnsi" w:cstheme="minorHAnsi"/>
          <w:sz w:val="20"/>
          <w:szCs w:val="20"/>
          <w:highlight w:val="yellow"/>
        </w:rPr>
        <w:t>O</w:t>
      </w:r>
      <w:r w:rsidRPr="00BC1723">
        <w:rPr>
          <w:rFonts w:asciiTheme="minorHAnsi" w:hAnsiTheme="minorHAnsi" w:cstheme="minorHAnsi"/>
          <w:sz w:val="20"/>
          <w:szCs w:val="20"/>
          <w:highlight w:val="yellow"/>
        </w:rPr>
        <w:t>:</w:t>
      </w:r>
    </w:p>
    <w:p w14:paraId="2B4AF8CE" w14:textId="77777777" w:rsidR="00FF6A54" w:rsidRPr="00BC1723" w:rsidRDefault="00FF6A54"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DIČ:</w:t>
      </w:r>
    </w:p>
    <w:p w14:paraId="2B4AF8CF" w14:textId="13251BAF"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b</w:t>
      </w:r>
      <w:r w:rsidR="00FF6A54" w:rsidRPr="00BC1723">
        <w:rPr>
          <w:rFonts w:asciiTheme="minorHAnsi" w:hAnsiTheme="minorHAnsi" w:cstheme="minorHAnsi"/>
          <w:sz w:val="20"/>
          <w:szCs w:val="20"/>
          <w:highlight w:val="yellow"/>
        </w:rPr>
        <w:t>ankovní spojení:</w:t>
      </w:r>
    </w:p>
    <w:p w14:paraId="2B4AF8D0" w14:textId="5258060C"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č</w:t>
      </w:r>
      <w:r w:rsidR="00FF6A54" w:rsidRPr="00BC1723">
        <w:rPr>
          <w:rFonts w:asciiTheme="minorHAnsi" w:hAnsiTheme="minorHAnsi" w:cstheme="minorHAnsi"/>
          <w:sz w:val="20"/>
          <w:szCs w:val="20"/>
          <w:highlight w:val="yellow"/>
        </w:rPr>
        <w:t>íslo účtu:</w:t>
      </w:r>
    </w:p>
    <w:p w14:paraId="2B4AF8D1" w14:textId="3BDA2013" w:rsidR="00FF6A54" w:rsidRDefault="0012285F" w:rsidP="00ED52F7">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z</w:t>
      </w:r>
      <w:r w:rsidR="00FF6A54" w:rsidRPr="00BC1723">
        <w:rPr>
          <w:rFonts w:asciiTheme="minorHAnsi" w:hAnsiTheme="minorHAnsi" w:cstheme="minorHAnsi"/>
          <w:sz w:val="20"/>
          <w:szCs w:val="20"/>
          <w:highlight w:val="yellow"/>
        </w:rPr>
        <w:t>apsána v obchodním rejstříku vedeném …</w:t>
      </w:r>
      <w:proofErr w:type="gramStart"/>
      <w:r w:rsidR="00FF6A54" w:rsidRPr="00BC1723">
        <w:rPr>
          <w:rFonts w:asciiTheme="minorHAnsi" w:hAnsiTheme="minorHAnsi" w:cstheme="minorHAnsi"/>
          <w:sz w:val="20"/>
          <w:szCs w:val="20"/>
          <w:highlight w:val="yellow"/>
        </w:rPr>
        <w:t>…….</w:t>
      </w:r>
      <w:proofErr w:type="gramEnd"/>
      <w:r w:rsidR="00FF6A54" w:rsidRPr="00BC1723">
        <w:rPr>
          <w:rFonts w:asciiTheme="minorHAnsi" w:hAnsiTheme="minorHAnsi" w:cstheme="minorHAnsi"/>
          <w:sz w:val="20"/>
          <w:szCs w:val="20"/>
          <w:highlight w:val="yellow"/>
        </w:rPr>
        <w:t xml:space="preserve">. soudem v … , oddíl …, vložka … </w:t>
      </w:r>
    </w:p>
    <w:p w14:paraId="2631758B" w14:textId="2D05D78B" w:rsidR="00ED52F7" w:rsidRPr="0046361F" w:rsidRDefault="00ED52F7" w:rsidP="00ED52F7">
      <w:pPr>
        <w:pStyle w:val="Smlouva-slo"/>
        <w:tabs>
          <w:tab w:val="left" w:pos="0"/>
          <w:tab w:val="left" w:pos="284"/>
          <w:tab w:val="right" w:pos="6804"/>
        </w:tabs>
        <w:spacing w:before="0" w:after="60"/>
        <w:ind w:left="357" w:hanging="357"/>
        <w:rPr>
          <w:rFonts w:asciiTheme="minorHAnsi" w:hAnsiTheme="minorHAnsi" w:cstheme="minorHAnsi"/>
          <w:sz w:val="20"/>
          <w:szCs w:val="20"/>
        </w:rPr>
      </w:pPr>
      <w:r>
        <w:rPr>
          <w:rFonts w:asciiTheme="minorHAnsi" w:hAnsiTheme="minorHAnsi" w:cstheme="minorHAnsi"/>
          <w:bCs/>
          <w:sz w:val="20"/>
          <w:szCs w:val="20"/>
        </w:rPr>
        <w:tab/>
      </w:r>
      <w:r w:rsidR="004D06D1">
        <w:rPr>
          <w:rFonts w:asciiTheme="minorHAnsi" w:hAnsiTheme="minorHAnsi" w:cstheme="minorHAnsi"/>
          <w:bCs/>
          <w:sz w:val="20"/>
          <w:szCs w:val="20"/>
        </w:rPr>
        <w:t>Zhotovitel</w:t>
      </w:r>
      <w:r w:rsidRPr="0046361F">
        <w:rPr>
          <w:rFonts w:asciiTheme="minorHAnsi" w:hAnsiTheme="minorHAnsi" w:cstheme="minorHAnsi"/>
          <w:bCs/>
          <w:sz w:val="20"/>
          <w:szCs w:val="20"/>
        </w:rPr>
        <w:t xml:space="preserve"> </w:t>
      </w:r>
      <w:r w:rsidRPr="0057030E">
        <w:rPr>
          <w:rFonts w:asciiTheme="minorHAnsi" w:hAnsiTheme="minorHAnsi" w:cstheme="minorHAnsi"/>
          <w:bCs/>
          <w:sz w:val="20"/>
          <w:szCs w:val="20"/>
          <w:highlight w:val="yellow"/>
        </w:rPr>
        <w:t xml:space="preserve">……… </w:t>
      </w:r>
      <w:r w:rsidRPr="0057030E">
        <w:rPr>
          <w:rFonts w:asciiTheme="minorHAnsi" w:hAnsiTheme="minorHAnsi" w:cstheme="minorHAnsi"/>
          <w:bCs/>
          <w:i/>
          <w:iCs/>
          <w:color w:val="002060"/>
          <w:sz w:val="20"/>
          <w:szCs w:val="20"/>
          <w:highlight w:val="yellow"/>
        </w:rPr>
        <w:t>(</w:t>
      </w:r>
      <w:r w:rsidRPr="0057030E">
        <w:rPr>
          <w:rFonts w:asciiTheme="minorHAnsi" w:hAnsiTheme="minorHAnsi" w:cstheme="minorHAnsi"/>
          <w:i/>
          <w:iCs/>
          <w:color w:val="0000FF"/>
          <w:sz w:val="20"/>
          <w:szCs w:val="20"/>
          <w:highlight w:val="yellow"/>
        </w:rPr>
        <w:t xml:space="preserve">je/není – doplní </w:t>
      </w:r>
      <w:r w:rsidR="004D06D1">
        <w:rPr>
          <w:rFonts w:asciiTheme="minorHAnsi" w:hAnsiTheme="minorHAnsi" w:cstheme="minorHAnsi"/>
          <w:i/>
          <w:iCs/>
          <w:color w:val="0000FF"/>
          <w:sz w:val="20"/>
          <w:szCs w:val="20"/>
          <w:highlight w:val="yellow"/>
        </w:rPr>
        <w:t>Zhotovitel</w:t>
      </w:r>
      <w:r w:rsidRPr="0057030E">
        <w:rPr>
          <w:rFonts w:asciiTheme="minorHAnsi" w:hAnsiTheme="minorHAnsi" w:cstheme="minorHAnsi"/>
          <w:i/>
          <w:iCs/>
          <w:color w:val="0000FF"/>
          <w:sz w:val="20"/>
          <w:szCs w:val="20"/>
          <w:highlight w:val="yellow"/>
        </w:rPr>
        <w:t>)</w:t>
      </w:r>
      <w:r w:rsidRPr="0046361F">
        <w:rPr>
          <w:rFonts w:asciiTheme="minorHAnsi" w:hAnsiTheme="minorHAnsi" w:cstheme="minorHAnsi"/>
          <w:bCs/>
          <w:sz w:val="20"/>
          <w:szCs w:val="20"/>
        </w:rPr>
        <w:t xml:space="preserve"> plátcem DPH</w:t>
      </w:r>
    </w:p>
    <w:p w14:paraId="2B4AF8D2" w14:textId="07A043BF" w:rsidR="00FF6A54" w:rsidRPr="003327C7" w:rsidRDefault="00FF6A54" w:rsidP="00ED52F7">
      <w:pPr>
        <w:tabs>
          <w:tab w:val="left" w:pos="284"/>
        </w:tabs>
        <w:spacing w:before="60"/>
        <w:ind w:left="284"/>
        <w:rPr>
          <w:rFonts w:asciiTheme="minorHAnsi" w:hAnsiTheme="minorHAnsi" w:cstheme="minorHAnsi"/>
          <w:sz w:val="20"/>
          <w:szCs w:val="20"/>
        </w:rPr>
      </w:pPr>
      <w:r w:rsidRPr="00BC1723">
        <w:rPr>
          <w:rFonts w:asciiTheme="minorHAnsi" w:hAnsiTheme="minorHAnsi" w:cstheme="minorHAnsi"/>
          <w:sz w:val="20"/>
          <w:szCs w:val="20"/>
          <w:highlight w:val="yellow"/>
        </w:rPr>
        <w:t>Osoba oprávněná jednat ve věcech technických a realizace díla:</w:t>
      </w:r>
      <w:r w:rsidR="007C724C" w:rsidRPr="00796281">
        <w:rPr>
          <w:rFonts w:ascii="Calibri" w:hAnsi="Calibri" w:cs="Calibri"/>
          <w:i/>
          <w:iCs/>
          <w:color w:val="0000FF"/>
          <w:sz w:val="20"/>
          <w:szCs w:val="20"/>
        </w:rPr>
        <w:t xml:space="preserve"> </w:t>
      </w:r>
      <w:r w:rsidR="007E3354">
        <w:rPr>
          <w:rFonts w:ascii="Calibri" w:hAnsi="Calibri" w:cs="Calibri"/>
          <w:i/>
          <w:iCs/>
          <w:color w:val="0000FF"/>
          <w:sz w:val="20"/>
          <w:szCs w:val="20"/>
        </w:rPr>
        <w:t xml:space="preserve"> </w:t>
      </w:r>
      <w:r w:rsidR="007E3354" w:rsidRPr="0012285F">
        <w:rPr>
          <w:rFonts w:ascii="Calibri" w:hAnsi="Calibri" w:cs="Calibri"/>
          <w:i/>
          <w:iCs/>
          <w:color w:val="0000FF"/>
          <w:sz w:val="20"/>
          <w:szCs w:val="20"/>
          <w:highlight w:val="yellow"/>
        </w:rPr>
        <w:t xml:space="preserve">(doplní </w:t>
      </w:r>
      <w:r w:rsidR="004D06D1">
        <w:rPr>
          <w:rFonts w:ascii="Calibri" w:hAnsi="Calibri" w:cs="Calibri"/>
          <w:i/>
          <w:iCs/>
          <w:color w:val="0000FF"/>
          <w:sz w:val="20"/>
          <w:szCs w:val="20"/>
          <w:highlight w:val="yellow"/>
        </w:rPr>
        <w:t>Zhotovitel</w:t>
      </w:r>
      <w:r w:rsidR="007E3354" w:rsidRPr="0012285F">
        <w:rPr>
          <w:rFonts w:ascii="Calibri" w:hAnsi="Calibri" w:cs="Calibri"/>
          <w:i/>
          <w:iCs/>
          <w:color w:val="0000FF"/>
          <w:sz w:val="20"/>
          <w:szCs w:val="20"/>
          <w:highlight w:val="yellow"/>
        </w:rPr>
        <w:t xml:space="preserve"> na základě údajů korespondujících s částí nabídky, kterou prokazuje splnění požadavku na technickou kvalifikaci v čl. 3.4 písm. b) zadávací dokumentace)</w:t>
      </w:r>
    </w:p>
    <w:p w14:paraId="2B4AF8D3" w14:textId="77777777" w:rsidR="003B144D" w:rsidRDefault="00D02484" w:rsidP="00ED52F7">
      <w:pPr>
        <w:tabs>
          <w:tab w:val="left" w:pos="2268"/>
        </w:tabs>
        <w:ind w:left="284"/>
        <w:rPr>
          <w:rFonts w:ascii="Calibri" w:hAnsi="Calibri" w:cs="Calibri"/>
          <w:sz w:val="20"/>
          <w:szCs w:val="20"/>
        </w:rPr>
      </w:pPr>
      <w:r w:rsidRPr="00B20546">
        <w:rPr>
          <w:rFonts w:ascii="Calibri" w:hAnsi="Calibri" w:cs="Calibri"/>
          <w:sz w:val="20"/>
          <w:szCs w:val="20"/>
        </w:rPr>
        <w:t>Vedoucí projektant</w:t>
      </w:r>
      <w:r w:rsidRPr="003327C7">
        <w:rPr>
          <w:rFonts w:ascii="Calibri" w:hAnsi="Calibri" w:cs="Calibri"/>
          <w:sz w:val="20"/>
          <w:szCs w:val="20"/>
        </w:rPr>
        <w:t xml:space="preserve">: </w:t>
      </w:r>
      <w:r w:rsidRPr="00BC1723">
        <w:rPr>
          <w:rFonts w:ascii="Calibri" w:hAnsi="Calibri" w:cs="Calibri"/>
          <w:sz w:val="20"/>
          <w:szCs w:val="20"/>
          <w:highlight w:val="yellow"/>
        </w:rPr>
        <w:t>………………………………………. tel. ……………</w:t>
      </w:r>
      <w:proofErr w:type="gramStart"/>
      <w:r w:rsidRPr="00BC1723">
        <w:rPr>
          <w:rFonts w:ascii="Calibri" w:hAnsi="Calibri" w:cs="Calibri"/>
          <w:sz w:val="20"/>
          <w:szCs w:val="20"/>
          <w:highlight w:val="yellow"/>
        </w:rPr>
        <w:t>…….</w:t>
      </w:r>
      <w:proofErr w:type="gramEnd"/>
      <w:r w:rsidRPr="00BC1723">
        <w:rPr>
          <w:rFonts w:ascii="Calibri" w:hAnsi="Calibri" w:cs="Calibri"/>
          <w:sz w:val="20"/>
          <w:szCs w:val="20"/>
          <w:highlight w:val="yellow"/>
        </w:rPr>
        <w:t>.</w:t>
      </w:r>
    </w:p>
    <w:p w14:paraId="2B4AF8D5" w14:textId="77777777" w:rsidR="00FF6A54" w:rsidRPr="00786DFC" w:rsidRDefault="006B1EDD" w:rsidP="00ED52F7">
      <w:pPr>
        <w:tabs>
          <w:tab w:val="left" w:pos="2268"/>
        </w:tabs>
        <w:ind w:left="284"/>
        <w:rPr>
          <w:rFonts w:ascii="Calibri" w:hAnsi="Calibri" w:cs="Calibri"/>
          <w:sz w:val="20"/>
          <w:szCs w:val="20"/>
        </w:rPr>
      </w:pPr>
      <w:r w:rsidRPr="00786DFC">
        <w:rPr>
          <w:rFonts w:ascii="Calibri" w:hAnsi="Calibri" w:cs="Calibri"/>
          <w:sz w:val="20"/>
          <w:szCs w:val="20"/>
        </w:rPr>
        <w:t>Autorizovaný inženýr/technik I:</w:t>
      </w:r>
      <w:r w:rsidR="008E59F0" w:rsidRPr="00786DFC">
        <w:rPr>
          <w:rFonts w:ascii="Calibri" w:hAnsi="Calibri" w:cs="Calibri"/>
          <w:sz w:val="20"/>
          <w:szCs w:val="20"/>
        </w:rPr>
        <w:t xml:space="preserve">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2B4AF8D6" w14:textId="77777777" w:rsidR="00B20546" w:rsidRPr="00786DFC" w:rsidRDefault="006B1EDD" w:rsidP="00ED52F7">
      <w:pPr>
        <w:tabs>
          <w:tab w:val="left" w:pos="2268"/>
        </w:tabs>
        <w:ind w:left="284"/>
        <w:rPr>
          <w:rFonts w:ascii="Calibri" w:hAnsi="Calibri" w:cs="Calibri"/>
          <w:sz w:val="20"/>
          <w:szCs w:val="20"/>
        </w:rPr>
      </w:pPr>
      <w:r w:rsidRPr="00786DFC">
        <w:rPr>
          <w:rFonts w:ascii="Calibri" w:hAnsi="Calibri" w:cs="Calibri"/>
          <w:sz w:val="20"/>
          <w:szCs w:val="20"/>
        </w:rPr>
        <w:t xml:space="preserve">Autorizovaný inženýr/technik </w:t>
      </w:r>
      <w:r w:rsidR="004967CE" w:rsidRPr="00786DFC">
        <w:rPr>
          <w:rFonts w:ascii="Calibri" w:hAnsi="Calibri" w:cs="Calibri"/>
          <w:sz w:val="20"/>
          <w:szCs w:val="20"/>
        </w:rPr>
        <w:t>I</w:t>
      </w:r>
      <w:r w:rsidRPr="00786DFC">
        <w:rPr>
          <w:rFonts w:ascii="Calibri" w:hAnsi="Calibri" w:cs="Calibri"/>
          <w:sz w:val="20"/>
          <w:szCs w:val="20"/>
        </w:rPr>
        <w:t xml:space="preserve">I: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6FA9219C" w14:textId="6FA427AA" w:rsidR="003966B5" w:rsidRPr="00786DFC" w:rsidRDefault="003966B5" w:rsidP="04577143">
      <w:pPr>
        <w:tabs>
          <w:tab w:val="left" w:pos="360"/>
          <w:tab w:val="left" w:pos="2268"/>
        </w:tabs>
        <w:ind w:left="357"/>
        <w:rPr>
          <w:rFonts w:asciiTheme="minorHAnsi" w:hAnsiTheme="minorHAnsi" w:cstheme="minorBidi"/>
          <w:sz w:val="20"/>
          <w:szCs w:val="20"/>
        </w:rPr>
      </w:pPr>
    </w:p>
    <w:p w14:paraId="2B4AF8DA" w14:textId="77777777" w:rsidR="006B1EDD" w:rsidRPr="00484CF9" w:rsidRDefault="006B1EDD" w:rsidP="00FF6A54">
      <w:pPr>
        <w:numPr>
          <w:ilvl w:val="12"/>
          <w:numId w:val="0"/>
        </w:numPr>
        <w:tabs>
          <w:tab w:val="left" w:pos="426"/>
          <w:tab w:val="left" w:pos="2977"/>
        </w:tabs>
        <w:ind w:left="357"/>
        <w:jc w:val="both"/>
        <w:rPr>
          <w:rFonts w:asciiTheme="minorHAnsi" w:hAnsiTheme="minorHAnsi" w:cstheme="minorHAnsi"/>
          <w:sz w:val="20"/>
          <w:szCs w:val="20"/>
        </w:rPr>
      </w:pPr>
    </w:p>
    <w:p w14:paraId="2B4AF8DB" w14:textId="67888ADE" w:rsidR="00A24E42" w:rsidRPr="00484CF9" w:rsidRDefault="00A24E42" w:rsidP="00FF6A54">
      <w:pPr>
        <w:numPr>
          <w:ilvl w:val="12"/>
          <w:numId w:val="0"/>
        </w:numPr>
        <w:tabs>
          <w:tab w:val="left" w:pos="426"/>
          <w:tab w:val="left" w:pos="2977"/>
        </w:tabs>
        <w:ind w:left="357"/>
        <w:jc w:val="both"/>
        <w:rPr>
          <w:rFonts w:asciiTheme="minorHAnsi" w:hAnsiTheme="minorHAnsi" w:cstheme="minorHAnsi"/>
          <w:sz w:val="20"/>
          <w:szCs w:val="20"/>
        </w:rPr>
      </w:pPr>
      <w:r w:rsidRPr="00484CF9">
        <w:rPr>
          <w:rFonts w:asciiTheme="minorHAnsi" w:hAnsiTheme="minorHAnsi" w:cstheme="minorHAnsi"/>
          <w:sz w:val="20"/>
          <w:szCs w:val="20"/>
        </w:rPr>
        <w:t>(dále jen</w:t>
      </w:r>
      <w:r w:rsidR="00BB45A8">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484CF9">
        <w:rPr>
          <w:rFonts w:asciiTheme="minorHAnsi" w:hAnsiTheme="minorHAnsi" w:cstheme="minorHAnsi"/>
          <w:sz w:val="20"/>
          <w:szCs w:val="20"/>
        </w:rPr>
        <w:t>“)</w:t>
      </w:r>
    </w:p>
    <w:p w14:paraId="2B4AF8DC" w14:textId="77777777" w:rsidR="00A24E42" w:rsidRPr="00484CF9" w:rsidRDefault="001D085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 - </w:t>
      </w:r>
      <w:r w:rsidR="00A24E42" w:rsidRPr="00484CF9">
        <w:rPr>
          <w:rFonts w:asciiTheme="minorHAnsi" w:hAnsiTheme="minorHAnsi" w:cstheme="minorHAnsi"/>
          <w:sz w:val="20"/>
        </w:rPr>
        <w:t>Základní ustanovení</w:t>
      </w:r>
    </w:p>
    <w:p w14:paraId="2B4AF8DD" w14:textId="77777777" w:rsidR="00C93618" w:rsidRPr="0025573B" w:rsidRDefault="00EC3766"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S</w:t>
      </w:r>
      <w:r w:rsidR="00C93618" w:rsidRPr="0025573B">
        <w:rPr>
          <w:rFonts w:ascii="Calibri" w:hAnsi="Calibri" w:cs="Calibri"/>
          <w:sz w:val="20"/>
        </w:rPr>
        <w:t>mluvní strany uzavírají ve smyslu § 2586 a násl. občanského zákoníku tuto smlouvu o dílo</w:t>
      </w:r>
      <w:r w:rsidR="00C93618" w:rsidRPr="0025573B">
        <w:rPr>
          <w:rFonts w:ascii="Calibri" w:hAnsi="Calibri" w:cs="Calibri"/>
          <w:bCs/>
          <w:sz w:val="20"/>
        </w:rPr>
        <w:t xml:space="preserve"> (dále jen</w:t>
      </w:r>
      <w:r>
        <w:rPr>
          <w:rFonts w:ascii="Calibri" w:hAnsi="Calibri" w:cs="Calibri"/>
          <w:bCs/>
          <w:sz w:val="20"/>
        </w:rPr>
        <w:t xml:space="preserve"> jako</w:t>
      </w:r>
      <w:r w:rsidR="00C93618" w:rsidRPr="0025573B">
        <w:rPr>
          <w:rFonts w:ascii="Calibri" w:hAnsi="Calibri" w:cs="Calibri"/>
          <w:bCs/>
          <w:sz w:val="20"/>
        </w:rPr>
        <w:t xml:space="preserve"> „smlouva“).</w:t>
      </w:r>
    </w:p>
    <w:p w14:paraId="2B4AF8DE" w14:textId="0A9AFB5A" w:rsidR="005B0384" w:rsidRPr="0025573B" w:rsidRDefault="005B0384"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Dílem se rozumí</w:t>
      </w:r>
      <w:r w:rsidR="00A60BED">
        <w:rPr>
          <w:rFonts w:ascii="Calibri" w:hAnsi="Calibri" w:cs="Calibri"/>
          <w:sz w:val="20"/>
        </w:rPr>
        <w:t xml:space="preserve"> projekční a související práce</w:t>
      </w:r>
      <w:r w:rsidRPr="0025573B">
        <w:rPr>
          <w:rFonts w:ascii="Calibri" w:hAnsi="Calibri" w:cs="Calibri"/>
          <w:sz w:val="20"/>
        </w:rPr>
        <w:t xml:space="preserve"> </w:t>
      </w:r>
      <w:r w:rsidR="00A60BED">
        <w:rPr>
          <w:rFonts w:ascii="Calibri" w:hAnsi="Calibri" w:cs="Calibri"/>
          <w:sz w:val="20"/>
        </w:rPr>
        <w:t xml:space="preserve">stavby </w:t>
      </w:r>
      <w:r w:rsidR="00462AF0">
        <w:rPr>
          <w:rFonts w:ascii="Calibri" w:hAnsi="Calibri" w:cs="Calibri"/>
          <w:sz w:val="20"/>
        </w:rPr>
        <w:t xml:space="preserve">dopravní a technické infrastruktury </w:t>
      </w:r>
      <w:r w:rsidR="0089768E">
        <w:rPr>
          <w:rFonts w:ascii="Calibri" w:hAnsi="Calibri" w:cs="Calibri"/>
          <w:sz w:val="20"/>
        </w:rPr>
        <w:t xml:space="preserve">pro </w:t>
      </w:r>
      <w:r w:rsidR="008D70D0">
        <w:rPr>
          <w:rFonts w:ascii="Calibri" w:hAnsi="Calibri" w:cs="Calibri"/>
          <w:sz w:val="20"/>
        </w:rPr>
        <w:t xml:space="preserve">budoucí </w:t>
      </w:r>
      <w:r w:rsidR="0089768E">
        <w:rPr>
          <w:rFonts w:ascii="Calibri" w:hAnsi="Calibri" w:cs="Calibri"/>
          <w:sz w:val="20"/>
        </w:rPr>
        <w:t xml:space="preserve">průmyslovou zónu </w:t>
      </w:r>
      <w:r w:rsidR="00462AF0">
        <w:rPr>
          <w:rFonts w:ascii="Calibri" w:hAnsi="Calibri" w:cs="Calibri"/>
          <w:sz w:val="20"/>
        </w:rPr>
        <w:t xml:space="preserve">v lokalitě </w:t>
      </w:r>
      <w:r w:rsidR="003925F8">
        <w:rPr>
          <w:rFonts w:ascii="Calibri" w:hAnsi="Calibri" w:cs="Calibri"/>
          <w:sz w:val="20"/>
        </w:rPr>
        <w:t xml:space="preserve">Staré </w:t>
      </w:r>
      <w:r w:rsidR="00F610A0">
        <w:rPr>
          <w:rFonts w:ascii="Calibri" w:hAnsi="Calibri" w:cs="Calibri"/>
          <w:sz w:val="20"/>
        </w:rPr>
        <w:t>Sedlo</w:t>
      </w:r>
      <w:r w:rsidR="000A4789">
        <w:rPr>
          <w:rFonts w:ascii="Calibri" w:hAnsi="Calibri" w:cs="Calibri"/>
          <w:sz w:val="20"/>
        </w:rPr>
        <w:t xml:space="preserve"> a další plnění v rozsahu dle čl. III. této smlouvy</w:t>
      </w:r>
      <w:r w:rsidR="0089768E">
        <w:rPr>
          <w:rFonts w:ascii="Calibri" w:hAnsi="Calibri" w:cs="Calibri"/>
          <w:sz w:val="20"/>
        </w:rPr>
        <w:t>.</w:t>
      </w:r>
      <w:r w:rsidR="00B2071A">
        <w:rPr>
          <w:rFonts w:ascii="Calibri" w:hAnsi="Calibri" w:cs="Calibri"/>
          <w:sz w:val="20"/>
        </w:rPr>
        <w:t xml:space="preserve"> </w:t>
      </w:r>
      <w:r w:rsidR="009504C8">
        <w:rPr>
          <w:rFonts w:ascii="Calibri" w:hAnsi="Calibri" w:cs="Calibri"/>
          <w:sz w:val="20"/>
        </w:rPr>
        <w:t xml:space="preserve"> </w:t>
      </w:r>
      <w:r w:rsidR="00A80699">
        <w:rPr>
          <w:rFonts w:ascii="Calibri" w:hAnsi="Calibri" w:cs="Calibri"/>
          <w:sz w:val="20"/>
        </w:rPr>
        <w:t xml:space="preserve"> </w:t>
      </w:r>
      <w:r w:rsidR="000577F1">
        <w:rPr>
          <w:rFonts w:ascii="Calibri" w:hAnsi="Calibri" w:cs="Calibri"/>
          <w:sz w:val="20"/>
        </w:rPr>
        <w:t xml:space="preserve"> </w:t>
      </w:r>
    </w:p>
    <w:p w14:paraId="2B4AF8DF" w14:textId="1DF2A50C" w:rsidR="00C93618" w:rsidRPr="0025573B"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 xml:space="preserve">Předmětem této smlouvy je úprava práv a povinností smluvních stran v souvislosti se závazkem </w:t>
      </w:r>
      <w:r w:rsidR="004D06D1">
        <w:rPr>
          <w:rFonts w:ascii="Calibri" w:hAnsi="Calibri" w:cs="Calibri"/>
          <w:sz w:val="20"/>
        </w:rPr>
        <w:t>Zhotovitel</w:t>
      </w:r>
      <w:r w:rsidRPr="0025573B">
        <w:rPr>
          <w:rFonts w:ascii="Calibri" w:hAnsi="Calibri" w:cs="Calibri"/>
          <w:sz w:val="20"/>
        </w:rPr>
        <w:t xml:space="preserve">e provést na svůj náklad a nebezpečí pro </w:t>
      </w:r>
      <w:r w:rsidR="004D06D1">
        <w:rPr>
          <w:rFonts w:ascii="Calibri" w:hAnsi="Calibri" w:cs="Calibri"/>
          <w:sz w:val="20"/>
        </w:rPr>
        <w:t>Objednatel</w:t>
      </w:r>
      <w:r w:rsidRPr="0025573B">
        <w:rPr>
          <w:rFonts w:ascii="Calibri" w:hAnsi="Calibri" w:cs="Calibri"/>
          <w:sz w:val="20"/>
        </w:rPr>
        <w:t xml:space="preserve">e dílo a závazek </w:t>
      </w:r>
      <w:r w:rsidR="004D06D1">
        <w:rPr>
          <w:rFonts w:ascii="Calibri" w:hAnsi="Calibri" w:cs="Calibri"/>
          <w:sz w:val="20"/>
        </w:rPr>
        <w:t>Objednatel</w:t>
      </w:r>
      <w:r w:rsidRPr="0025573B">
        <w:rPr>
          <w:rFonts w:ascii="Calibri" w:hAnsi="Calibri" w:cs="Calibri"/>
          <w:sz w:val="20"/>
        </w:rPr>
        <w:t xml:space="preserve">e dílo od </w:t>
      </w:r>
      <w:r w:rsidR="004D06D1">
        <w:rPr>
          <w:rFonts w:ascii="Calibri" w:hAnsi="Calibri" w:cs="Calibri"/>
          <w:sz w:val="20"/>
        </w:rPr>
        <w:t>Zhotovitel</w:t>
      </w:r>
      <w:r w:rsidRPr="0025573B">
        <w:rPr>
          <w:rFonts w:ascii="Calibri" w:hAnsi="Calibri" w:cs="Calibri"/>
          <w:sz w:val="20"/>
        </w:rPr>
        <w:t xml:space="preserve">e převzít a zaplatit cenu díla. </w:t>
      </w:r>
    </w:p>
    <w:p w14:paraId="2B4AF8E0" w14:textId="5B6CE461" w:rsidR="004E2C80" w:rsidRPr="0089768E"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bookmarkStart w:id="5" w:name="_Hlk4134163"/>
      <w:r w:rsidRPr="0089768E">
        <w:rPr>
          <w:rFonts w:ascii="Calibri" w:hAnsi="Calibri" w:cs="Calibri"/>
          <w:bCs/>
          <w:sz w:val="20"/>
        </w:rPr>
        <w:t xml:space="preserve">Výběr </w:t>
      </w:r>
      <w:r w:rsidR="004D06D1">
        <w:rPr>
          <w:rFonts w:ascii="Calibri" w:hAnsi="Calibri" w:cs="Calibri"/>
          <w:bCs/>
          <w:sz w:val="20"/>
        </w:rPr>
        <w:t>Zhotovitel</w:t>
      </w:r>
      <w:r w:rsidRPr="0089768E">
        <w:rPr>
          <w:rFonts w:ascii="Calibri" w:hAnsi="Calibri" w:cs="Calibri"/>
          <w:bCs/>
          <w:sz w:val="20"/>
        </w:rPr>
        <w:t>e díla byl předmětem</w:t>
      </w:r>
      <w:bookmarkEnd w:id="5"/>
      <w:r w:rsidRPr="0089768E">
        <w:rPr>
          <w:bCs/>
        </w:rPr>
        <w:t xml:space="preserve"> </w:t>
      </w:r>
      <w:r w:rsidR="00B2071A" w:rsidRPr="0089768E">
        <w:rPr>
          <w:rFonts w:ascii="Calibri" w:hAnsi="Calibri" w:cs="Calibri"/>
          <w:bCs/>
          <w:sz w:val="20"/>
        </w:rPr>
        <w:t>zadávacího</w:t>
      </w:r>
      <w:r w:rsidRPr="0089768E">
        <w:rPr>
          <w:rFonts w:ascii="Calibri" w:hAnsi="Calibri" w:cs="Calibri"/>
          <w:bCs/>
          <w:sz w:val="20"/>
        </w:rPr>
        <w:t xml:space="preserve"> řízení pod názvem </w:t>
      </w:r>
      <w:r w:rsidR="004E2C80" w:rsidRPr="0089768E">
        <w:rPr>
          <w:rFonts w:ascii="Calibri" w:hAnsi="Calibri" w:cs="Calibri"/>
          <w:bCs/>
          <w:sz w:val="20"/>
        </w:rPr>
        <w:t>„</w:t>
      </w:r>
      <w:r w:rsidR="00462AF0" w:rsidRPr="0089768E">
        <w:rPr>
          <w:rFonts w:ascii="Calibri" w:hAnsi="Calibri" w:cs="Calibri"/>
          <w:sz w:val="20"/>
        </w:rPr>
        <w:t xml:space="preserve">Vybudování dopravní a technické infrastruktury v lokalitě Podkrušnohorská výsypka a Staré </w:t>
      </w:r>
      <w:r w:rsidR="00F610A0">
        <w:rPr>
          <w:rFonts w:ascii="Calibri" w:hAnsi="Calibri" w:cs="Calibri"/>
          <w:sz w:val="20"/>
        </w:rPr>
        <w:t>Sedlo</w:t>
      </w:r>
      <w:r w:rsidR="00462AF0" w:rsidRPr="0089768E">
        <w:rPr>
          <w:rFonts w:ascii="Calibri" w:hAnsi="Calibri" w:cs="Calibri"/>
          <w:sz w:val="20"/>
        </w:rPr>
        <w:t xml:space="preserve"> – projekční a související práce</w:t>
      </w:r>
      <w:r w:rsidR="004E2C80" w:rsidRPr="0089768E">
        <w:rPr>
          <w:rFonts w:asciiTheme="minorHAnsi" w:hAnsiTheme="minorHAnsi" w:cstheme="minorHAnsi"/>
          <w:sz w:val="20"/>
        </w:rPr>
        <w:t>“</w:t>
      </w:r>
      <w:r w:rsidR="004967CE" w:rsidRPr="0089768E">
        <w:rPr>
          <w:rFonts w:asciiTheme="minorHAnsi" w:hAnsiTheme="minorHAnsi" w:cstheme="minorHAnsi"/>
          <w:sz w:val="20"/>
        </w:rPr>
        <w:t>.</w:t>
      </w:r>
      <w:r w:rsidR="004E2C80" w:rsidRPr="0089768E">
        <w:rPr>
          <w:rFonts w:ascii="Calibri" w:hAnsi="Calibri" w:cs="Calibri"/>
          <w:sz w:val="20"/>
        </w:rPr>
        <w:t xml:space="preserve"> </w:t>
      </w:r>
      <w:r w:rsidR="00A80699" w:rsidRPr="0089768E">
        <w:rPr>
          <w:rFonts w:ascii="Calibri" w:hAnsi="Calibri" w:cs="Calibri"/>
          <w:sz w:val="20"/>
        </w:rPr>
        <w:t xml:space="preserve"> </w:t>
      </w:r>
      <w:r w:rsidR="00B2071A" w:rsidRPr="0089768E">
        <w:rPr>
          <w:rFonts w:ascii="Calibri" w:hAnsi="Calibri" w:cs="Calibri"/>
          <w:sz w:val="20"/>
        </w:rPr>
        <w:t xml:space="preserve"> </w:t>
      </w:r>
      <w:r w:rsidR="000577F1" w:rsidRPr="0089768E">
        <w:rPr>
          <w:rFonts w:ascii="Calibri" w:hAnsi="Calibri" w:cs="Calibri"/>
          <w:sz w:val="20"/>
        </w:rPr>
        <w:t xml:space="preserve"> </w:t>
      </w:r>
    </w:p>
    <w:p w14:paraId="2B4AF8E1" w14:textId="77777777" w:rsidR="00C93618" w:rsidRP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E2C80">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2B4AF8E2" w14:textId="4477C1E8" w:rsidR="00A24E42" w:rsidRPr="00401117" w:rsidRDefault="004D06D1"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00A24E42" w:rsidRPr="00401117">
        <w:rPr>
          <w:rFonts w:ascii="Calibri" w:hAnsi="Calibri" w:cs="Calibri"/>
          <w:sz w:val="20"/>
        </w:rPr>
        <w:t xml:space="preserve"> prohlašuje, že je odborně způsobilý k zajištění předmětu plnění podle této smlouvy.</w:t>
      </w:r>
      <w:r w:rsidR="00403C23">
        <w:rPr>
          <w:rFonts w:ascii="Calibri" w:hAnsi="Calibri" w:cs="Calibri"/>
          <w:sz w:val="20"/>
        </w:rPr>
        <w:t xml:space="preserve"> </w:t>
      </w:r>
    </w:p>
    <w:p w14:paraId="03BEDC02" w14:textId="4E34442D" w:rsidR="00177166"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 xml:space="preserve">Účelem </w:t>
      </w:r>
      <w:r w:rsidR="00950C89">
        <w:rPr>
          <w:rFonts w:ascii="Calibri" w:hAnsi="Calibri" w:cs="Calibri"/>
          <w:sz w:val="20"/>
        </w:rPr>
        <w:t xml:space="preserve">této </w:t>
      </w:r>
      <w:r w:rsidRPr="345B6AF9">
        <w:rPr>
          <w:rFonts w:ascii="Calibri" w:hAnsi="Calibri" w:cs="Calibri"/>
          <w:sz w:val="20"/>
        </w:rPr>
        <w:t xml:space="preserve">smlouvy je </w:t>
      </w:r>
      <w:r w:rsidR="00950C89">
        <w:rPr>
          <w:rFonts w:ascii="Calibri" w:hAnsi="Calibri" w:cs="Calibri"/>
          <w:sz w:val="20"/>
        </w:rPr>
        <w:t xml:space="preserve">získání  nezbytné dokumentace </w:t>
      </w:r>
      <w:r w:rsidR="00177166">
        <w:rPr>
          <w:rFonts w:ascii="Calibri" w:hAnsi="Calibri" w:cs="Calibri"/>
          <w:sz w:val="20"/>
        </w:rPr>
        <w:t xml:space="preserve">pro následnou realizaci stavby </w:t>
      </w:r>
      <w:r w:rsidR="00462AF0">
        <w:rPr>
          <w:rFonts w:ascii="Calibri" w:hAnsi="Calibri" w:cs="Calibri"/>
          <w:sz w:val="20"/>
        </w:rPr>
        <w:t xml:space="preserve">dopravní a technické </w:t>
      </w:r>
      <w:r w:rsidR="00462AF0">
        <w:rPr>
          <w:rFonts w:ascii="Calibri" w:hAnsi="Calibri" w:cs="Calibri"/>
          <w:sz w:val="20"/>
        </w:rPr>
        <w:lastRenderedPageBreak/>
        <w:t xml:space="preserve">infrastruktury </w:t>
      </w:r>
      <w:r w:rsidR="0089768E">
        <w:rPr>
          <w:rFonts w:ascii="Calibri" w:hAnsi="Calibri" w:cs="Calibri"/>
          <w:sz w:val="20"/>
        </w:rPr>
        <w:t xml:space="preserve">pro budoucí průmyslovou zónu </w:t>
      </w:r>
      <w:r w:rsidR="00462AF0">
        <w:rPr>
          <w:rFonts w:ascii="Calibri" w:hAnsi="Calibri" w:cs="Calibri"/>
          <w:sz w:val="20"/>
        </w:rPr>
        <w:t xml:space="preserve">v lokalitě </w:t>
      </w:r>
      <w:r w:rsidR="003925F8">
        <w:rPr>
          <w:rFonts w:ascii="Calibri" w:hAnsi="Calibri" w:cs="Calibri"/>
          <w:sz w:val="20"/>
        </w:rPr>
        <w:t xml:space="preserve">Staré </w:t>
      </w:r>
      <w:r w:rsidR="00F610A0">
        <w:rPr>
          <w:rFonts w:ascii="Calibri" w:hAnsi="Calibri" w:cs="Calibri"/>
          <w:sz w:val="20"/>
        </w:rPr>
        <w:t>Sedlo</w:t>
      </w:r>
      <w:r w:rsidR="00177166">
        <w:rPr>
          <w:rFonts w:ascii="Calibri" w:hAnsi="Calibri" w:cs="Calibri"/>
          <w:sz w:val="20"/>
        </w:rPr>
        <w:t>, stejně jako zajištění následné kontroly souladu prováděné stavby s ověřenou projektovou dokumentací.</w:t>
      </w:r>
    </w:p>
    <w:p w14:paraId="2B4AF8E3" w14:textId="0A0CA299" w:rsidR="00A24E42" w:rsidRPr="00401117" w:rsidRDefault="004D06D1"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00177166">
        <w:rPr>
          <w:rFonts w:ascii="Calibri" w:hAnsi="Calibri" w:cs="Calibri"/>
          <w:sz w:val="20"/>
        </w:rPr>
        <w:t xml:space="preserve"> předpokládá financování projektu </w:t>
      </w:r>
      <w:r w:rsidR="00515695">
        <w:rPr>
          <w:rFonts w:ascii="Calibri" w:hAnsi="Calibri" w:cs="Calibri"/>
          <w:sz w:val="20"/>
        </w:rPr>
        <w:t>„Sokolovská investiční</w:t>
      </w:r>
      <w:r w:rsidR="003063F5">
        <w:rPr>
          <w:rFonts w:ascii="Calibri" w:hAnsi="Calibri" w:cs="Calibri"/>
          <w:sz w:val="20"/>
        </w:rPr>
        <w:t xml:space="preserve"> a</w:t>
      </w:r>
      <w:r w:rsidR="00515695">
        <w:rPr>
          <w:rFonts w:ascii="Calibri" w:hAnsi="Calibri" w:cs="Calibri"/>
          <w:sz w:val="20"/>
        </w:rPr>
        <w:t xml:space="preserve"> green development“ </w:t>
      </w:r>
      <w:r w:rsidR="000A4789">
        <w:rPr>
          <w:rFonts w:ascii="Calibri" w:hAnsi="Calibri" w:cs="Calibri"/>
          <w:sz w:val="20"/>
        </w:rPr>
        <w:t>v</w:t>
      </w:r>
      <w:r w:rsidR="345B6AF9" w:rsidRPr="345B6AF9">
        <w:rPr>
          <w:rFonts w:ascii="Calibri" w:hAnsi="Calibri" w:cs="Calibri"/>
          <w:sz w:val="20"/>
        </w:rPr>
        <w:t xml:space="preserve"> rámci Operačního programu Spravedlivá transformace, přičemž </w:t>
      </w:r>
      <w:r>
        <w:rPr>
          <w:rFonts w:ascii="Calibri" w:hAnsi="Calibri" w:cs="Calibri"/>
          <w:sz w:val="20"/>
        </w:rPr>
        <w:t>Zhotovitel</w:t>
      </w:r>
      <w:r w:rsidR="345B6AF9" w:rsidRPr="345B6AF9">
        <w:rPr>
          <w:rFonts w:ascii="Calibri" w:hAnsi="Calibri" w:cs="Calibri"/>
          <w:sz w:val="20"/>
        </w:rPr>
        <w:t xml:space="preserve"> se zavazuje, že </w:t>
      </w:r>
      <w:r w:rsidR="005962E8">
        <w:rPr>
          <w:rFonts w:ascii="Calibri" w:hAnsi="Calibri" w:cs="Calibri"/>
          <w:sz w:val="20"/>
        </w:rPr>
        <w:t>dílo a veškerá plnění v rámci dodání díla</w:t>
      </w:r>
      <w:r w:rsidR="345B6AF9" w:rsidRPr="345B6AF9">
        <w:rPr>
          <w:rFonts w:ascii="Calibri" w:hAnsi="Calibri" w:cs="Calibri"/>
          <w:sz w:val="20"/>
        </w:rPr>
        <w:t xml:space="preserve"> bud</w:t>
      </w:r>
      <w:r w:rsidR="005962E8">
        <w:rPr>
          <w:rFonts w:ascii="Calibri" w:hAnsi="Calibri" w:cs="Calibri"/>
          <w:sz w:val="20"/>
        </w:rPr>
        <w:t>ou</w:t>
      </w:r>
      <w:r w:rsidR="345B6AF9" w:rsidRPr="345B6AF9">
        <w:rPr>
          <w:rFonts w:ascii="Calibri" w:hAnsi="Calibri" w:cs="Calibri"/>
          <w:sz w:val="20"/>
        </w:rPr>
        <w:t xml:space="preserve"> splňovat požadavky uvedeného </w:t>
      </w:r>
      <w:r w:rsidR="00731405">
        <w:rPr>
          <w:rFonts w:ascii="Calibri" w:hAnsi="Calibri" w:cs="Calibri"/>
          <w:sz w:val="20"/>
        </w:rPr>
        <w:t xml:space="preserve">Operačního </w:t>
      </w:r>
      <w:r w:rsidR="00731405" w:rsidRPr="345B6AF9">
        <w:rPr>
          <w:rFonts w:ascii="Calibri" w:hAnsi="Calibri" w:cs="Calibri"/>
          <w:sz w:val="20"/>
        </w:rPr>
        <w:t xml:space="preserve">programu. </w:t>
      </w:r>
      <w:r w:rsidR="00731405">
        <w:rPr>
          <w:rFonts w:ascii="Calibri" w:hAnsi="Calibri" w:cs="Calibri"/>
          <w:sz w:val="20"/>
        </w:rPr>
        <w:t xml:space="preserve"> </w:t>
      </w:r>
      <w:r w:rsidR="00731405" w:rsidRPr="345B6AF9">
        <w:rPr>
          <w:rFonts w:ascii="Calibri" w:hAnsi="Calibri" w:cs="Calibri"/>
          <w:sz w:val="20"/>
        </w:rPr>
        <w:t xml:space="preserve">  </w:t>
      </w:r>
      <w:r w:rsidR="00731405">
        <w:rPr>
          <w:rFonts w:ascii="Calibri" w:hAnsi="Calibri" w:cs="Calibri"/>
          <w:sz w:val="20"/>
        </w:rPr>
        <w:t xml:space="preserve"> </w:t>
      </w:r>
    </w:p>
    <w:p w14:paraId="2B4AF8E4" w14:textId="4365D441" w:rsidR="00721B08" w:rsidRPr="00401117" w:rsidRDefault="004D06D1"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345B6AF9" w:rsidRPr="345B6AF9">
        <w:rPr>
          <w:rFonts w:ascii="Calibri" w:hAnsi="Calibri" w:cs="Calibri"/>
          <w:sz w:val="20"/>
        </w:rPr>
        <w:t xml:space="preserve"> prohlašuje, že před uzavřením smlouvy provedl </w:t>
      </w:r>
      <w:r w:rsidR="0089768E">
        <w:rPr>
          <w:rFonts w:ascii="Calibri" w:hAnsi="Calibri" w:cs="Calibri"/>
          <w:sz w:val="20"/>
        </w:rPr>
        <w:t xml:space="preserve">nebo měl možnost provést v rámci prohlídky místa plnění </w:t>
      </w:r>
      <w:r w:rsidR="345B6AF9" w:rsidRPr="345B6AF9">
        <w:rPr>
          <w:rFonts w:ascii="Calibri" w:hAnsi="Calibri" w:cs="Calibri"/>
          <w:sz w:val="20"/>
        </w:rPr>
        <w:t>místní šetření v zájmovém území</w:t>
      </w:r>
      <w:r w:rsidR="00170675">
        <w:rPr>
          <w:rFonts w:ascii="Calibri" w:hAnsi="Calibri" w:cs="Calibri"/>
          <w:sz w:val="20"/>
        </w:rPr>
        <w:t xml:space="preserve"> </w:t>
      </w:r>
      <w:r w:rsidR="345B6AF9" w:rsidRPr="345B6AF9">
        <w:rPr>
          <w:rFonts w:ascii="Calibri" w:hAnsi="Calibri" w:cs="Calibri"/>
          <w:sz w:val="20"/>
        </w:rPr>
        <w:t xml:space="preserve">a jsou mu ke dni uzavření této smlouvy známy všechny skutečnosti potřebné k řádné realizaci díla a na základě těchto skutečností uzavírá s plnou odpovědností </w:t>
      </w:r>
      <w:r w:rsidR="000A4789">
        <w:rPr>
          <w:rFonts w:ascii="Calibri" w:hAnsi="Calibri" w:cs="Calibri"/>
          <w:sz w:val="20"/>
        </w:rPr>
        <w:t>v této smlouvě</w:t>
      </w:r>
      <w:r w:rsidR="000A4789" w:rsidRPr="345B6AF9">
        <w:rPr>
          <w:rFonts w:ascii="Calibri" w:hAnsi="Calibri" w:cs="Calibri"/>
          <w:sz w:val="20"/>
        </w:rPr>
        <w:t xml:space="preserve"> </w:t>
      </w:r>
      <w:r w:rsidR="345B6AF9" w:rsidRPr="345B6AF9">
        <w:rPr>
          <w:rFonts w:ascii="Calibri" w:hAnsi="Calibri" w:cs="Calibri"/>
          <w:sz w:val="20"/>
        </w:rPr>
        <w:t>uvedená smluvní ujednání.</w:t>
      </w:r>
    </w:p>
    <w:p w14:paraId="2B4AF8E5" w14:textId="77777777" w:rsidR="00A24E42" w:rsidRPr="00484CF9" w:rsidRDefault="00F54572"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III - </w:t>
      </w:r>
      <w:r w:rsidR="00A24E42" w:rsidRPr="00484CF9">
        <w:rPr>
          <w:rFonts w:asciiTheme="minorHAnsi" w:hAnsiTheme="minorHAnsi" w:cstheme="minorHAnsi"/>
          <w:sz w:val="20"/>
        </w:rPr>
        <w:t>Předmět plnění</w:t>
      </w:r>
    </w:p>
    <w:p w14:paraId="1C5EB6D8" w14:textId="71ADEA06" w:rsidR="0089768E" w:rsidRDefault="004D06D1" w:rsidP="000B219A">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Zhotovitel</w:t>
      </w:r>
      <w:r w:rsidR="003E76B5" w:rsidRPr="001A223F">
        <w:rPr>
          <w:rFonts w:asciiTheme="minorHAnsi" w:hAnsiTheme="minorHAnsi" w:cstheme="minorHAnsi"/>
          <w:sz w:val="20"/>
        </w:rPr>
        <w:t xml:space="preserve"> se zavazuje </w:t>
      </w:r>
      <w:r w:rsidR="0089768E">
        <w:rPr>
          <w:rFonts w:asciiTheme="minorHAnsi" w:hAnsiTheme="minorHAnsi" w:cstheme="minorHAnsi"/>
          <w:sz w:val="20"/>
        </w:rPr>
        <w:t xml:space="preserve">provést na svůj náklad a nebezpečí pro </w:t>
      </w:r>
      <w:r>
        <w:rPr>
          <w:rFonts w:asciiTheme="minorHAnsi" w:hAnsiTheme="minorHAnsi" w:cstheme="minorHAnsi"/>
          <w:sz w:val="20"/>
        </w:rPr>
        <w:t>Objednatel</w:t>
      </w:r>
      <w:r w:rsidR="0089768E">
        <w:rPr>
          <w:rFonts w:asciiTheme="minorHAnsi" w:hAnsiTheme="minorHAnsi" w:cstheme="minorHAnsi"/>
          <w:sz w:val="20"/>
        </w:rPr>
        <w:t>e dílo specifikované v</w:t>
      </w:r>
      <w:r w:rsidR="000A4789">
        <w:rPr>
          <w:rFonts w:asciiTheme="minorHAnsi" w:hAnsiTheme="minorHAnsi" w:cstheme="minorHAnsi"/>
          <w:sz w:val="20"/>
        </w:rPr>
        <w:t xml:space="preserve"> následujícím </w:t>
      </w:r>
      <w:r w:rsidR="0089768E">
        <w:rPr>
          <w:rFonts w:asciiTheme="minorHAnsi" w:hAnsiTheme="minorHAnsi" w:cstheme="minorHAnsi"/>
          <w:sz w:val="20"/>
        </w:rPr>
        <w:t xml:space="preserve">odst. 2. a </w:t>
      </w:r>
      <w:r>
        <w:rPr>
          <w:rFonts w:asciiTheme="minorHAnsi" w:hAnsiTheme="minorHAnsi" w:cstheme="minorHAnsi"/>
          <w:sz w:val="20"/>
        </w:rPr>
        <w:t>Objednatel</w:t>
      </w:r>
      <w:r w:rsidR="0089768E">
        <w:rPr>
          <w:rFonts w:asciiTheme="minorHAnsi" w:hAnsiTheme="minorHAnsi" w:cstheme="minorHAnsi"/>
          <w:sz w:val="20"/>
        </w:rPr>
        <w:t xml:space="preserve"> se zavazuje dílo převzít a zaplatit cenu díla sjednanou v čl. VII. </w:t>
      </w:r>
      <w:r w:rsidR="00515695">
        <w:rPr>
          <w:rFonts w:asciiTheme="minorHAnsi" w:hAnsiTheme="minorHAnsi" w:cstheme="minorHAnsi"/>
          <w:sz w:val="20"/>
        </w:rPr>
        <w:t>t</w:t>
      </w:r>
      <w:r w:rsidR="0089768E">
        <w:rPr>
          <w:rFonts w:asciiTheme="minorHAnsi" w:hAnsiTheme="minorHAnsi" w:cstheme="minorHAnsi"/>
          <w:sz w:val="20"/>
        </w:rPr>
        <w:t>éto smlouvy.</w:t>
      </w:r>
    </w:p>
    <w:p w14:paraId="71B9876A" w14:textId="16247AE7" w:rsidR="000B219A" w:rsidRPr="00EF162C" w:rsidRDefault="0089768E" w:rsidP="00EF162C">
      <w:pPr>
        <w:pStyle w:val="Odstavecseseznamem"/>
        <w:numPr>
          <w:ilvl w:val="0"/>
          <w:numId w:val="4"/>
        </w:numPr>
        <w:spacing w:after="120"/>
        <w:ind w:left="357" w:hanging="357"/>
        <w:contextualSpacing w:val="0"/>
        <w:rPr>
          <w:rFonts w:asciiTheme="minorHAnsi" w:hAnsiTheme="minorHAnsi" w:cstheme="minorHAnsi"/>
          <w:b w:val="0"/>
          <w:bCs/>
          <w:spacing w:val="0"/>
          <w:sz w:val="20"/>
          <w:lang w:eastAsia="cs-CZ"/>
        </w:rPr>
      </w:pPr>
      <w:r w:rsidRPr="00EF162C">
        <w:rPr>
          <w:rFonts w:asciiTheme="minorHAnsi" w:hAnsiTheme="minorHAnsi" w:cstheme="minorHAnsi"/>
          <w:b w:val="0"/>
          <w:bCs/>
          <w:sz w:val="20"/>
        </w:rPr>
        <w:t xml:space="preserve">Dílem se rozumí zhotovení níže uvedených stupňů projektové dokumentace pro komplexní návrh stavby dopravní a technické infrastruktury pro budoucí průmyslovou zónu v lokalitě </w:t>
      </w:r>
      <w:r w:rsidR="00AF565D" w:rsidRPr="00AF565D">
        <w:rPr>
          <w:rFonts w:asciiTheme="minorHAnsi" w:hAnsiTheme="minorHAnsi" w:cstheme="minorHAnsi"/>
          <w:b w:val="0"/>
          <w:bCs/>
          <w:sz w:val="20"/>
        </w:rPr>
        <w:t xml:space="preserve">Staré </w:t>
      </w:r>
      <w:r w:rsidR="00F610A0">
        <w:rPr>
          <w:rFonts w:asciiTheme="minorHAnsi" w:hAnsiTheme="minorHAnsi" w:cstheme="minorHAnsi"/>
          <w:b w:val="0"/>
          <w:bCs/>
          <w:sz w:val="20"/>
        </w:rPr>
        <w:t>Sedlo</w:t>
      </w:r>
      <w:r w:rsidR="00AF565D" w:rsidRPr="00AF565D">
        <w:rPr>
          <w:rFonts w:asciiTheme="minorHAnsi" w:hAnsiTheme="minorHAnsi" w:cstheme="minorHAnsi"/>
          <w:b w:val="0"/>
          <w:bCs/>
          <w:sz w:val="20"/>
        </w:rPr>
        <w:t xml:space="preserve"> </w:t>
      </w:r>
      <w:r w:rsidRPr="00EF162C">
        <w:rPr>
          <w:rFonts w:ascii="Calibri" w:hAnsi="Calibri" w:cs="Calibri"/>
          <w:b w:val="0"/>
          <w:bCs/>
          <w:sz w:val="20"/>
        </w:rPr>
        <w:t>(dále také jen „</w:t>
      </w:r>
      <w:r w:rsidR="00515695" w:rsidRPr="00EF162C">
        <w:rPr>
          <w:rFonts w:ascii="Calibri" w:hAnsi="Calibri" w:cs="Calibri"/>
          <w:b w:val="0"/>
          <w:bCs/>
          <w:sz w:val="20"/>
        </w:rPr>
        <w:t>S</w:t>
      </w:r>
      <w:r w:rsidRPr="00EF162C">
        <w:rPr>
          <w:rFonts w:ascii="Calibri" w:hAnsi="Calibri" w:cs="Calibri"/>
          <w:b w:val="0"/>
          <w:bCs/>
          <w:sz w:val="20"/>
        </w:rPr>
        <w:t>tavba“</w:t>
      </w:r>
      <w:r w:rsidR="003063F5">
        <w:rPr>
          <w:rFonts w:ascii="Calibri" w:hAnsi="Calibri" w:cs="Calibri"/>
          <w:b w:val="0"/>
          <w:bCs/>
          <w:sz w:val="20"/>
        </w:rPr>
        <w:t xml:space="preserve"> nebo „</w:t>
      </w:r>
      <w:r w:rsidR="009B11CD">
        <w:rPr>
          <w:rFonts w:ascii="Calibri" w:hAnsi="Calibri" w:cs="Calibri"/>
          <w:b w:val="0"/>
          <w:bCs/>
          <w:sz w:val="20"/>
        </w:rPr>
        <w:t>Záměr</w:t>
      </w:r>
      <w:r w:rsidR="003063F5">
        <w:rPr>
          <w:rFonts w:ascii="Calibri" w:hAnsi="Calibri" w:cs="Calibri"/>
          <w:b w:val="0"/>
          <w:bCs/>
          <w:sz w:val="20"/>
        </w:rPr>
        <w:t>“</w:t>
      </w:r>
      <w:r w:rsidRPr="00EF162C">
        <w:rPr>
          <w:rFonts w:ascii="Calibri" w:hAnsi="Calibri" w:cs="Calibri"/>
          <w:b w:val="0"/>
          <w:bCs/>
          <w:sz w:val="20"/>
        </w:rPr>
        <w:t xml:space="preserve">), výkon inženýrské činnosti spočívající v zajištění pravomocného povolení </w:t>
      </w:r>
      <w:r w:rsidR="009B11CD">
        <w:rPr>
          <w:rFonts w:ascii="Calibri" w:hAnsi="Calibri" w:cs="Calibri"/>
          <w:b w:val="0"/>
          <w:bCs/>
          <w:sz w:val="20"/>
        </w:rPr>
        <w:t>Záměr</w:t>
      </w:r>
      <w:r w:rsidR="00515695" w:rsidRPr="00EF162C">
        <w:rPr>
          <w:rFonts w:ascii="Calibri" w:hAnsi="Calibri" w:cs="Calibri"/>
          <w:b w:val="0"/>
          <w:bCs/>
          <w:sz w:val="20"/>
        </w:rPr>
        <w:t xml:space="preserve">u </w:t>
      </w:r>
      <w:r w:rsidRPr="00EF162C">
        <w:rPr>
          <w:rFonts w:ascii="Calibri" w:hAnsi="Calibri" w:cs="Calibri"/>
          <w:b w:val="0"/>
          <w:bCs/>
          <w:sz w:val="20"/>
        </w:rPr>
        <w:t xml:space="preserve">a výkon autorského dozoru při realizaci </w:t>
      </w:r>
      <w:r w:rsidR="00515695" w:rsidRPr="00EF162C">
        <w:rPr>
          <w:rFonts w:ascii="Calibri" w:hAnsi="Calibri" w:cs="Calibri"/>
          <w:b w:val="0"/>
          <w:bCs/>
          <w:sz w:val="20"/>
        </w:rPr>
        <w:t>S</w:t>
      </w:r>
      <w:r w:rsidRPr="00EF162C">
        <w:rPr>
          <w:rFonts w:ascii="Calibri" w:hAnsi="Calibri" w:cs="Calibri"/>
          <w:b w:val="0"/>
          <w:bCs/>
          <w:sz w:val="20"/>
        </w:rPr>
        <w:t>tavby.</w:t>
      </w:r>
      <w:r w:rsidR="003E76B5" w:rsidRPr="00EF162C">
        <w:rPr>
          <w:rFonts w:asciiTheme="minorHAnsi" w:hAnsiTheme="minorHAnsi" w:cstheme="minorHAnsi"/>
          <w:b w:val="0"/>
          <w:bCs/>
          <w:sz w:val="20"/>
        </w:rPr>
        <w:t xml:space="preserve"> Předmět plnění bude zpracován v souladu s podmínkami </w:t>
      </w:r>
      <w:r w:rsidR="000864A2" w:rsidRPr="00EF162C">
        <w:rPr>
          <w:rFonts w:asciiTheme="minorHAnsi" w:hAnsiTheme="minorHAnsi" w:cstheme="minorHAnsi"/>
          <w:b w:val="0"/>
          <w:bCs/>
          <w:sz w:val="20"/>
        </w:rPr>
        <w:t>zadávacího</w:t>
      </w:r>
      <w:r w:rsidR="003E76B5" w:rsidRPr="00EF162C">
        <w:rPr>
          <w:rFonts w:asciiTheme="minorHAnsi" w:hAnsiTheme="minorHAnsi" w:cstheme="minorHAnsi"/>
          <w:b w:val="0"/>
          <w:bCs/>
          <w:sz w:val="20"/>
        </w:rPr>
        <w:t xml:space="preserve"> řízení, jež předcházelo uzavření této smlouvy. </w:t>
      </w:r>
      <w:r w:rsidR="00EF162C" w:rsidRPr="00EF162C">
        <w:rPr>
          <w:rFonts w:asciiTheme="minorHAnsi" w:hAnsiTheme="minorHAnsi" w:cstheme="minorHAnsi"/>
          <w:b w:val="0"/>
          <w:bCs/>
          <w:sz w:val="20"/>
        </w:rPr>
        <w:t>Zhotovitel je povinen zpracovat jednotlivé stupně projektové dokumentace tak, aby obsahovaly</w:t>
      </w:r>
      <w:r w:rsidR="000B6586" w:rsidRPr="00EF162C">
        <w:rPr>
          <w:rFonts w:asciiTheme="minorHAnsi" w:hAnsiTheme="minorHAnsi" w:cstheme="minorHAnsi"/>
          <w:b w:val="0"/>
          <w:bCs/>
          <w:sz w:val="20"/>
        </w:rPr>
        <w:t xml:space="preserve"> požadavk</w:t>
      </w:r>
      <w:r w:rsidR="00EF162C" w:rsidRPr="00EF162C">
        <w:rPr>
          <w:rFonts w:asciiTheme="minorHAnsi" w:hAnsiTheme="minorHAnsi" w:cstheme="minorHAnsi"/>
          <w:b w:val="0"/>
          <w:bCs/>
          <w:sz w:val="20"/>
        </w:rPr>
        <w:t>y</w:t>
      </w:r>
      <w:r w:rsidR="000B6586" w:rsidRPr="00EF162C">
        <w:rPr>
          <w:rFonts w:asciiTheme="minorHAnsi" w:hAnsiTheme="minorHAnsi" w:cstheme="minorHAnsi"/>
          <w:b w:val="0"/>
          <w:bCs/>
          <w:sz w:val="20"/>
        </w:rPr>
        <w:t xml:space="preserve"> </w:t>
      </w:r>
      <w:r w:rsidR="00EF162C">
        <w:rPr>
          <w:rFonts w:asciiTheme="minorHAnsi" w:hAnsiTheme="minorHAnsi" w:cstheme="minorHAnsi"/>
          <w:b w:val="0"/>
          <w:bCs/>
          <w:sz w:val="20"/>
        </w:rPr>
        <w:t>Z</w:t>
      </w:r>
      <w:r w:rsidR="00EF162C" w:rsidRPr="00EF162C">
        <w:rPr>
          <w:rFonts w:asciiTheme="minorHAnsi" w:hAnsiTheme="minorHAnsi" w:cstheme="minorHAnsi"/>
          <w:b w:val="0"/>
          <w:bCs/>
          <w:sz w:val="20"/>
        </w:rPr>
        <w:t>hotovitele stanovené</w:t>
      </w:r>
      <w:r w:rsidR="000B6586" w:rsidRPr="00EF162C">
        <w:rPr>
          <w:rFonts w:asciiTheme="minorHAnsi" w:hAnsiTheme="minorHAnsi" w:cstheme="minorHAnsi"/>
          <w:b w:val="0"/>
          <w:bCs/>
          <w:sz w:val="20"/>
        </w:rPr>
        <w:t xml:space="preserve"> v dokumentech uvedených v čl. VI</w:t>
      </w:r>
      <w:r w:rsidR="00EF162C" w:rsidRPr="00EF162C">
        <w:rPr>
          <w:rFonts w:asciiTheme="minorHAnsi" w:hAnsiTheme="minorHAnsi" w:cstheme="minorHAnsi"/>
          <w:b w:val="0"/>
          <w:bCs/>
          <w:sz w:val="20"/>
        </w:rPr>
        <w:t>.</w:t>
      </w:r>
      <w:r w:rsidR="000B6586" w:rsidRPr="00EF162C">
        <w:rPr>
          <w:rFonts w:asciiTheme="minorHAnsi" w:hAnsiTheme="minorHAnsi" w:cstheme="minorHAnsi"/>
          <w:b w:val="0"/>
          <w:bCs/>
          <w:sz w:val="20"/>
        </w:rPr>
        <w:t>, odst. 5. této smlouvy</w:t>
      </w:r>
      <w:r w:rsidR="00EF162C" w:rsidRPr="00EF162C">
        <w:rPr>
          <w:rFonts w:asciiTheme="minorHAnsi" w:hAnsiTheme="minorHAnsi" w:cstheme="minorHAnsi"/>
          <w:b w:val="0"/>
          <w:bCs/>
          <w:sz w:val="20"/>
        </w:rPr>
        <w:t>, zejména pak požadavky specifikované v dokumentu Závazné podmínky DNSH a způsob doložení, které byly Zhotoviteli předány v souladu s čl. VI., odst. 5. této smlouvy</w:t>
      </w:r>
      <w:r w:rsidR="000B6586" w:rsidRPr="00EF162C">
        <w:rPr>
          <w:rFonts w:asciiTheme="minorHAnsi" w:hAnsiTheme="minorHAnsi" w:cstheme="minorHAnsi"/>
          <w:b w:val="0"/>
          <w:bCs/>
          <w:sz w:val="20"/>
        </w:rPr>
        <w:t>.</w:t>
      </w:r>
      <w:r w:rsidR="00EF162C" w:rsidRPr="00EF162C">
        <w:rPr>
          <w:rFonts w:asciiTheme="minorHAnsi" w:hAnsiTheme="minorHAnsi" w:cstheme="minorHAnsi"/>
          <w:b w:val="0"/>
          <w:bCs/>
          <w:sz w:val="20"/>
        </w:rPr>
        <w:t xml:space="preserve"> </w:t>
      </w:r>
    </w:p>
    <w:p w14:paraId="6568B355" w14:textId="7922D8A8" w:rsidR="00BA15BD" w:rsidRPr="00605E8F" w:rsidRDefault="00AE1C13" w:rsidP="00515695">
      <w:pPr>
        <w:pStyle w:val="Odstavecseseznamem"/>
        <w:numPr>
          <w:ilvl w:val="0"/>
          <w:numId w:val="22"/>
        </w:numPr>
        <w:spacing w:after="120" w:line="240" w:lineRule="auto"/>
        <w:ind w:left="714" w:hanging="357"/>
        <w:rPr>
          <w:rFonts w:ascii="Calibri" w:hAnsi="Calibri" w:cs="Calibri"/>
          <w:bCs/>
          <w:sz w:val="22"/>
          <w:szCs w:val="22"/>
        </w:rPr>
      </w:pPr>
      <w:r w:rsidRPr="00AE1C13">
        <w:rPr>
          <w:rFonts w:ascii="Calibri" w:hAnsi="Calibri" w:cs="Calibri"/>
          <w:bCs/>
          <w:sz w:val="22"/>
          <w:szCs w:val="22"/>
        </w:rPr>
        <w:t xml:space="preserve">Vypracování projektové dokumentace pro </w:t>
      </w:r>
      <w:r w:rsidR="00515695">
        <w:rPr>
          <w:rFonts w:ascii="Calibri" w:hAnsi="Calibri" w:cs="Calibri"/>
          <w:bCs/>
          <w:sz w:val="22"/>
          <w:szCs w:val="22"/>
        </w:rPr>
        <w:t xml:space="preserve">povolení </w:t>
      </w:r>
      <w:r w:rsidR="009B11CD">
        <w:rPr>
          <w:rFonts w:ascii="Calibri" w:hAnsi="Calibri" w:cs="Calibri"/>
          <w:bCs/>
          <w:sz w:val="22"/>
          <w:szCs w:val="22"/>
        </w:rPr>
        <w:t>Záměr</w:t>
      </w:r>
      <w:r w:rsidR="00515695">
        <w:rPr>
          <w:rFonts w:ascii="Calibri" w:hAnsi="Calibri" w:cs="Calibri"/>
          <w:bCs/>
          <w:sz w:val="22"/>
          <w:szCs w:val="22"/>
        </w:rPr>
        <w:t xml:space="preserve">u a výkon inženýrské činnosti směřující k zajištění pravomocného povolení </w:t>
      </w:r>
      <w:r w:rsidR="009B11CD">
        <w:rPr>
          <w:rFonts w:ascii="Calibri" w:hAnsi="Calibri" w:cs="Calibri"/>
          <w:bCs/>
          <w:sz w:val="22"/>
          <w:szCs w:val="22"/>
        </w:rPr>
        <w:t>Záměr</w:t>
      </w:r>
      <w:r w:rsidR="00515695">
        <w:rPr>
          <w:rFonts w:ascii="Calibri" w:hAnsi="Calibri" w:cs="Calibri"/>
          <w:bCs/>
          <w:sz w:val="22"/>
          <w:szCs w:val="22"/>
        </w:rPr>
        <w:t>u</w:t>
      </w:r>
      <w:r w:rsidRPr="00AE1C13">
        <w:rPr>
          <w:rFonts w:ascii="Calibri" w:hAnsi="Calibri" w:cs="Calibri"/>
          <w:bCs/>
          <w:sz w:val="22"/>
          <w:szCs w:val="22"/>
        </w:rPr>
        <w:t xml:space="preserve"> </w:t>
      </w:r>
    </w:p>
    <w:p w14:paraId="493A073B" w14:textId="421271E0" w:rsidR="006B440D" w:rsidRDefault="006B440D" w:rsidP="009642DD">
      <w:pPr>
        <w:spacing w:after="120"/>
        <w:ind w:left="360"/>
        <w:jc w:val="both"/>
        <w:rPr>
          <w:rFonts w:ascii="Calibri" w:hAnsi="Calibri" w:cs="Calibri"/>
          <w:sz w:val="20"/>
          <w:szCs w:val="20"/>
        </w:rPr>
      </w:pPr>
      <w:r w:rsidRPr="006B440D">
        <w:rPr>
          <w:rFonts w:ascii="Calibri" w:hAnsi="Calibri" w:cs="Calibri"/>
          <w:sz w:val="20"/>
          <w:szCs w:val="20"/>
        </w:rPr>
        <w:t xml:space="preserve">Projektová dokumentace pro </w:t>
      </w:r>
      <w:r w:rsidR="00515695">
        <w:rPr>
          <w:rFonts w:ascii="Calibri" w:hAnsi="Calibri" w:cs="Calibri"/>
          <w:sz w:val="20"/>
          <w:szCs w:val="20"/>
        </w:rPr>
        <w:t xml:space="preserve">povolení </w:t>
      </w:r>
      <w:r w:rsidR="009B11CD">
        <w:rPr>
          <w:rFonts w:ascii="Calibri" w:hAnsi="Calibri" w:cs="Calibri"/>
          <w:sz w:val="20"/>
          <w:szCs w:val="20"/>
        </w:rPr>
        <w:t>Záměr</w:t>
      </w:r>
      <w:r w:rsidR="00515695">
        <w:rPr>
          <w:rFonts w:ascii="Calibri" w:hAnsi="Calibri" w:cs="Calibri"/>
          <w:sz w:val="20"/>
          <w:szCs w:val="20"/>
        </w:rPr>
        <w:t>u</w:t>
      </w:r>
      <w:r w:rsidRPr="006B440D">
        <w:rPr>
          <w:rFonts w:ascii="Calibri" w:hAnsi="Calibri" w:cs="Calibri"/>
          <w:sz w:val="20"/>
          <w:szCs w:val="20"/>
        </w:rPr>
        <w:t xml:space="preserve"> bude vypracována v rozsahu a </w:t>
      </w:r>
      <w:r w:rsidR="000A4789">
        <w:rPr>
          <w:rFonts w:ascii="Calibri" w:hAnsi="Calibri" w:cs="Calibri"/>
          <w:sz w:val="20"/>
          <w:szCs w:val="20"/>
        </w:rPr>
        <w:t xml:space="preserve">v </w:t>
      </w:r>
      <w:r w:rsidRPr="006B440D">
        <w:rPr>
          <w:rFonts w:ascii="Calibri" w:hAnsi="Calibri" w:cs="Calibri"/>
          <w:sz w:val="20"/>
          <w:szCs w:val="20"/>
        </w:rPr>
        <w:t xml:space="preserve">souladu se zákonem </w:t>
      </w:r>
      <w:r w:rsidR="00515695">
        <w:rPr>
          <w:rFonts w:ascii="Calibri" w:hAnsi="Calibri" w:cs="Calibri"/>
          <w:sz w:val="20"/>
          <w:szCs w:val="20"/>
        </w:rPr>
        <w:br/>
      </w:r>
      <w:r w:rsidRPr="006B440D">
        <w:rPr>
          <w:rFonts w:ascii="Calibri" w:hAnsi="Calibri" w:cs="Calibri"/>
          <w:sz w:val="20"/>
          <w:szCs w:val="20"/>
        </w:rPr>
        <w:t xml:space="preserve">č. 283/2021 Sb., stavební zákon, ve znění účinném v době provádění díla (zpracování projektové dokumentace pro </w:t>
      </w:r>
      <w:r w:rsidR="00515695">
        <w:rPr>
          <w:rFonts w:ascii="Calibri" w:hAnsi="Calibri" w:cs="Calibri"/>
          <w:sz w:val="20"/>
          <w:szCs w:val="20"/>
        </w:rPr>
        <w:t xml:space="preserve">povolení </w:t>
      </w:r>
      <w:r w:rsidR="009B11CD">
        <w:rPr>
          <w:rFonts w:ascii="Calibri" w:hAnsi="Calibri" w:cs="Calibri"/>
          <w:sz w:val="20"/>
          <w:szCs w:val="20"/>
        </w:rPr>
        <w:t>Záměr</w:t>
      </w:r>
      <w:r w:rsidR="00515695">
        <w:rPr>
          <w:rFonts w:ascii="Calibri" w:hAnsi="Calibri" w:cs="Calibri"/>
          <w:sz w:val="20"/>
          <w:szCs w:val="20"/>
        </w:rPr>
        <w:t>u</w:t>
      </w:r>
      <w:r w:rsidRPr="006B440D">
        <w:rPr>
          <w:rFonts w:ascii="Calibri" w:hAnsi="Calibri" w:cs="Calibri"/>
          <w:sz w:val="20"/>
          <w:szCs w:val="20"/>
        </w:rPr>
        <w:t>) a jeho prováděcími předpisy</w:t>
      </w:r>
      <w:r w:rsidR="00515695">
        <w:rPr>
          <w:rFonts w:ascii="Calibri" w:hAnsi="Calibri" w:cs="Calibri"/>
          <w:sz w:val="20"/>
          <w:szCs w:val="20"/>
        </w:rPr>
        <w:t>.</w:t>
      </w:r>
    </w:p>
    <w:p w14:paraId="41CCA1F7" w14:textId="37F7E9BB" w:rsidR="00F22FB3" w:rsidRDefault="00F22FB3" w:rsidP="00F22FB3">
      <w:pPr>
        <w:spacing w:before="120"/>
        <w:ind w:left="360"/>
        <w:jc w:val="both"/>
        <w:rPr>
          <w:rFonts w:ascii="Calibri" w:hAnsi="Calibri" w:cs="Calibri"/>
          <w:sz w:val="20"/>
          <w:szCs w:val="20"/>
        </w:rPr>
      </w:pPr>
      <w:r>
        <w:rPr>
          <w:rFonts w:ascii="Calibri" w:hAnsi="Calibri" w:cs="Calibri"/>
          <w:sz w:val="20"/>
          <w:szCs w:val="20"/>
        </w:rPr>
        <w:t xml:space="preserve">Jednotlivé stavební objekty jsou specifikovány v dokumentu Strategická studie </w:t>
      </w:r>
      <w:r w:rsidRPr="00F22FB3">
        <w:rPr>
          <w:rFonts w:ascii="Calibri" w:hAnsi="Calibri" w:cs="Calibri"/>
          <w:sz w:val="20"/>
          <w:szCs w:val="20"/>
        </w:rPr>
        <w:t>(STUDIE INFRASTRUKTURY PRO VYBRANÉ LOKALITY) vypracov</w:t>
      </w:r>
      <w:r>
        <w:rPr>
          <w:rFonts w:ascii="Calibri" w:hAnsi="Calibri" w:cs="Calibri"/>
          <w:sz w:val="20"/>
          <w:szCs w:val="20"/>
        </w:rPr>
        <w:t xml:space="preserve">ané </w:t>
      </w:r>
      <w:r w:rsidRPr="00F22FB3">
        <w:rPr>
          <w:rFonts w:ascii="Calibri" w:hAnsi="Calibri" w:cs="Calibri"/>
          <w:sz w:val="20"/>
          <w:szCs w:val="20"/>
        </w:rPr>
        <w:t>společnost</w:t>
      </w:r>
      <w:r>
        <w:rPr>
          <w:rFonts w:ascii="Calibri" w:hAnsi="Calibri" w:cs="Calibri"/>
          <w:sz w:val="20"/>
          <w:szCs w:val="20"/>
        </w:rPr>
        <w:t xml:space="preserve">í </w:t>
      </w:r>
      <w:r w:rsidRPr="00F22FB3">
        <w:rPr>
          <w:rFonts w:ascii="Calibri" w:hAnsi="Calibri" w:cs="Calibri"/>
          <w:sz w:val="20"/>
          <w:szCs w:val="20"/>
        </w:rPr>
        <w:t xml:space="preserve">ATELIER 6, s.r.o., Rokycanova 30, 130 00 Praha 3, IČO: 261 63 535 ve spolupráci se společností ARWEN </w:t>
      </w:r>
      <w:proofErr w:type="spellStart"/>
      <w:r w:rsidRPr="00F22FB3">
        <w:rPr>
          <w:rFonts w:ascii="Calibri" w:hAnsi="Calibri" w:cs="Calibri"/>
          <w:sz w:val="20"/>
          <w:szCs w:val="20"/>
        </w:rPr>
        <w:t>architects</w:t>
      </w:r>
      <w:proofErr w:type="spellEnd"/>
      <w:r w:rsidRPr="00F22FB3">
        <w:rPr>
          <w:rFonts w:ascii="Calibri" w:hAnsi="Calibri" w:cs="Calibri"/>
          <w:sz w:val="20"/>
          <w:szCs w:val="20"/>
        </w:rPr>
        <w:t xml:space="preserve"> s.r.o., Na </w:t>
      </w:r>
      <w:proofErr w:type="spellStart"/>
      <w:r w:rsidRPr="00F22FB3">
        <w:rPr>
          <w:rFonts w:ascii="Calibri" w:hAnsi="Calibri" w:cs="Calibri"/>
          <w:sz w:val="20"/>
          <w:szCs w:val="20"/>
        </w:rPr>
        <w:t>Zlíchově</w:t>
      </w:r>
      <w:proofErr w:type="spellEnd"/>
      <w:r w:rsidRPr="00F22FB3">
        <w:rPr>
          <w:rFonts w:ascii="Calibri" w:hAnsi="Calibri" w:cs="Calibri"/>
          <w:sz w:val="20"/>
          <w:szCs w:val="20"/>
        </w:rPr>
        <w:t xml:space="preserve"> 228/4, Hlubočepy, 152 00 Praha 5, IČO: 285 29 006 a společností AFRY CZ s.r.o., Magistrů 1275/13, Michle, 140 00 Praha 4, IČO: 453 06</w:t>
      </w:r>
      <w:r>
        <w:rPr>
          <w:rFonts w:ascii="Calibri" w:hAnsi="Calibri" w:cs="Calibri"/>
          <w:sz w:val="20"/>
          <w:szCs w:val="20"/>
        </w:rPr>
        <w:t> </w:t>
      </w:r>
      <w:r w:rsidRPr="00F22FB3">
        <w:rPr>
          <w:rFonts w:ascii="Calibri" w:hAnsi="Calibri" w:cs="Calibri"/>
          <w:sz w:val="20"/>
          <w:szCs w:val="20"/>
        </w:rPr>
        <w:t>605</w:t>
      </w:r>
      <w:r>
        <w:rPr>
          <w:rFonts w:ascii="Calibri" w:hAnsi="Calibri" w:cs="Calibri"/>
          <w:sz w:val="20"/>
          <w:szCs w:val="20"/>
        </w:rPr>
        <w:t xml:space="preserve">, </w:t>
      </w:r>
      <w:bookmarkStart w:id="6" w:name="_Hlk164869086"/>
      <w:r>
        <w:rPr>
          <w:rFonts w:ascii="Calibri" w:hAnsi="Calibri" w:cs="Calibri"/>
          <w:sz w:val="20"/>
          <w:szCs w:val="20"/>
        </w:rPr>
        <w:t xml:space="preserve">která byla </w:t>
      </w:r>
      <w:r w:rsidR="004D06D1">
        <w:rPr>
          <w:rFonts w:ascii="Calibri" w:hAnsi="Calibri" w:cs="Calibri"/>
          <w:sz w:val="20"/>
          <w:szCs w:val="20"/>
        </w:rPr>
        <w:t>Zhotovitel</w:t>
      </w:r>
      <w:r>
        <w:rPr>
          <w:rFonts w:ascii="Calibri" w:hAnsi="Calibri" w:cs="Calibri"/>
          <w:sz w:val="20"/>
          <w:szCs w:val="20"/>
        </w:rPr>
        <w:t>i předána v souladu s čl. VI., odst. 5. této smlouvy</w:t>
      </w:r>
      <w:bookmarkEnd w:id="6"/>
      <w:r>
        <w:rPr>
          <w:rFonts w:ascii="Calibri" w:hAnsi="Calibri" w:cs="Calibri"/>
          <w:sz w:val="20"/>
          <w:szCs w:val="20"/>
        </w:rPr>
        <w:t>.</w:t>
      </w:r>
    </w:p>
    <w:p w14:paraId="542F4AF0" w14:textId="1116EB40" w:rsidR="00AF565D" w:rsidRPr="00D471F9" w:rsidRDefault="00AF565D" w:rsidP="00AF565D">
      <w:pPr>
        <w:spacing w:before="120"/>
        <w:ind w:left="360"/>
        <w:jc w:val="both"/>
        <w:rPr>
          <w:rFonts w:ascii="Calibri" w:hAnsi="Calibri" w:cs="Calibri"/>
          <w:b/>
          <w:bCs/>
          <w:sz w:val="20"/>
          <w:szCs w:val="20"/>
        </w:rPr>
      </w:pPr>
      <w:r w:rsidRPr="00D471F9">
        <w:rPr>
          <w:rFonts w:ascii="Calibri" w:hAnsi="Calibri" w:cs="Calibri"/>
          <w:b/>
          <w:bCs/>
          <w:sz w:val="20"/>
          <w:szCs w:val="20"/>
        </w:rPr>
        <w:t xml:space="preserve">Zhotovitel </w:t>
      </w:r>
      <w:r>
        <w:rPr>
          <w:rFonts w:ascii="Calibri" w:hAnsi="Calibri" w:cs="Calibri"/>
          <w:b/>
          <w:bCs/>
          <w:sz w:val="20"/>
          <w:szCs w:val="20"/>
        </w:rPr>
        <w:t xml:space="preserve">prohlašuje, že ve vztahu k dopravní části stavby (výstavba nové okružní křižovatky, zálivů autobusové zastávky a přístupových chodníků) aktuálně probíhá zpracování projektové dokumentace pro územní rozhodnutí </w:t>
      </w:r>
      <w:r w:rsidRPr="00D471F9">
        <w:rPr>
          <w:rFonts w:ascii="Calibri" w:hAnsi="Calibri" w:cs="Calibri"/>
          <w:b/>
          <w:bCs/>
          <w:sz w:val="20"/>
          <w:szCs w:val="20"/>
        </w:rPr>
        <w:t xml:space="preserve">stavby </w:t>
      </w:r>
      <w:r>
        <w:rPr>
          <w:rFonts w:ascii="Calibri" w:hAnsi="Calibri" w:cs="Calibri"/>
          <w:b/>
          <w:bCs/>
          <w:sz w:val="20"/>
          <w:szCs w:val="20"/>
        </w:rPr>
        <w:t xml:space="preserve">s názvem </w:t>
      </w:r>
      <w:r w:rsidRPr="00D471F9">
        <w:rPr>
          <w:rFonts w:ascii="Calibri" w:hAnsi="Calibri" w:cs="Calibri"/>
          <w:b/>
          <w:bCs/>
          <w:sz w:val="20"/>
          <w:szCs w:val="20"/>
        </w:rPr>
        <w:t xml:space="preserve">„Sokolovská Investiční Green development – zóny Staré </w:t>
      </w:r>
      <w:r w:rsidR="00F610A0">
        <w:rPr>
          <w:rFonts w:ascii="Calibri" w:hAnsi="Calibri" w:cs="Calibri"/>
          <w:b/>
          <w:bCs/>
          <w:sz w:val="20"/>
          <w:szCs w:val="20"/>
        </w:rPr>
        <w:t>Sedlo</w:t>
      </w:r>
      <w:r w:rsidRPr="00D471F9">
        <w:rPr>
          <w:rFonts w:ascii="Calibri" w:hAnsi="Calibri" w:cs="Calibri"/>
          <w:b/>
          <w:bCs/>
          <w:sz w:val="20"/>
          <w:szCs w:val="20"/>
        </w:rPr>
        <w:t xml:space="preserve"> 1 a 2“ </w:t>
      </w:r>
      <w:r>
        <w:rPr>
          <w:rFonts w:ascii="Calibri" w:hAnsi="Calibri" w:cs="Calibri"/>
          <w:b/>
          <w:bCs/>
          <w:sz w:val="20"/>
          <w:szCs w:val="20"/>
        </w:rPr>
        <w:t xml:space="preserve">ze strany společnosti SUDOP GROUP a.s. a řízení o vydání územního rozhodnutí. Zhotovitel v rámci </w:t>
      </w:r>
      <w:r w:rsidRPr="00D471F9">
        <w:rPr>
          <w:rFonts w:ascii="Calibri" w:hAnsi="Calibri" w:cs="Calibri"/>
          <w:b/>
          <w:bCs/>
          <w:sz w:val="20"/>
          <w:szCs w:val="20"/>
        </w:rPr>
        <w:t>zpracování projektové dokumentace pro povolení záměru naváže v dopravní části na dokumentaci pro územní rozhodnutí</w:t>
      </w:r>
      <w:r>
        <w:rPr>
          <w:rFonts w:ascii="Calibri" w:hAnsi="Calibri" w:cs="Calibri"/>
          <w:b/>
          <w:bCs/>
          <w:sz w:val="20"/>
          <w:szCs w:val="20"/>
        </w:rPr>
        <w:t xml:space="preserve"> zpracovanou společností SUDOP GROUP a.s.</w:t>
      </w:r>
      <w:r w:rsidRPr="00D471F9">
        <w:rPr>
          <w:rFonts w:ascii="Calibri" w:hAnsi="Calibri" w:cs="Calibri"/>
          <w:b/>
          <w:bCs/>
          <w:sz w:val="20"/>
          <w:szCs w:val="20"/>
        </w:rPr>
        <w:t xml:space="preserve"> Objednatel předá Zhotoviteli dokumentaci pro územní rozhodnutí stavby „Sokolovská Investiční Green development – zóny Staré </w:t>
      </w:r>
      <w:r w:rsidR="00F610A0">
        <w:rPr>
          <w:rFonts w:ascii="Calibri" w:hAnsi="Calibri" w:cs="Calibri"/>
          <w:b/>
          <w:bCs/>
          <w:sz w:val="20"/>
          <w:szCs w:val="20"/>
        </w:rPr>
        <w:t>Sedlo</w:t>
      </w:r>
      <w:r w:rsidRPr="00D471F9">
        <w:rPr>
          <w:rFonts w:ascii="Calibri" w:hAnsi="Calibri" w:cs="Calibri"/>
          <w:b/>
          <w:bCs/>
          <w:sz w:val="20"/>
          <w:szCs w:val="20"/>
        </w:rPr>
        <w:t xml:space="preserve"> 1 a 2 společně s výzvou k zahájení provádění prací dle čl. IV., odst., 1 písm. a) této smlouvy. </w:t>
      </w:r>
      <w:r>
        <w:rPr>
          <w:rFonts w:ascii="Calibri" w:hAnsi="Calibri" w:cs="Calibri"/>
          <w:b/>
          <w:bCs/>
          <w:sz w:val="20"/>
          <w:szCs w:val="20"/>
        </w:rPr>
        <w:t xml:space="preserve">Zhotovitel nebude tedy v rámci </w:t>
      </w:r>
      <w:r w:rsidRPr="008768F5">
        <w:rPr>
          <w:rFonts w:ascii="Calibri" w:hAnsi="Calibri" w:cs="Calibri"/>
          <w:b/>
          <w:bCs/>
          <w:sz w:val="20"/>
          <w:szCs w:val="20"/>
        </w:rPr>
        <w:t xml:space="preserve">zpracování projektové dokumentace pro povolení záměru </w:t>
      </w:r>
      <w:r>
        <w:rPr>
          <w:rFonts w:ascii="Calibri" w:hAnsi="Calibri" w:cs="Calibri"/>
          <w:b/>
          <w:bCs/>
          <w:sz w:val="20"/>
          <w:szCs w:val="20"/>
        </w:rPr>
        <w:t xml:space="preserve">vypracovávat u dopravní části zakázky dokumentaci v rozsahu, ve kterém ji zpracovala společnost SUDOP GROUP a.s. </w:t>
      </w:r>
    </w:p>
    <w:p w14:paraId="41746262" w14:textId="06757118" w:rsidR="006B440D" w:rsidRDefault="006B440D" w:rsidP="00E078D9">
      <w:pPr>
        <w:spacing w:before="120"/>
        <w:ind w:left="360"/>
        <w:jc w:val="both"/>
        <w:rPr>
          <w:rFonts w:ascii="Calibri" w:hAnsi="Calibri" w:cs="Calibri"/>
          <w:sz w:val="20"/>
          <w:szCs w:val="20"/>
        </w:rPr>
      </w:pPr>
      <w:r>
        <w:rPr>
          <w:rFonts w:ascii="Calibri" w:hAnsi="Calibri" w:cs="Calibri"/>
          <w:sz w:val="20"/>
          <w:szCs w:val="20"/>
        </w:rPr>
        <w:t>Součástí předmětu plnění je též:</w:t>
      </w:r>
    </w:p>
    <w:p w14:paraId="78A41787" w14:textId="39882B73" w:rsidR="00515695" w:rsidRPr="00515695" w:rsidRDefault="00515695" w:rsidP="00515695">
      <w:pPr>
        <w:pStyle w:val="Odstavecseseznamem"/>
        <w:numPr>
          <w:ilvl w:val="0"/>
          <w:numId w:val="40"/>
        </w:numPr>
        <w:spacing w:before="120" w:after="120"/>
        <w:rPr>
          <w:rFonts w:ascii="Calibri" w:hAnsi="Calibri" w:cs="Calibri"/>
          <w:b w:val="0"/>
          <w:bCs/>
          <w:sz w:val="20"/>
        </w:rPr>
      </w:pPr>
      <w:r w:rsidRPr="00515695">
        <w:rPr>
          <w:rFonts w:ascii="Calibri" w:hAnsi="Calibri" w:cs="Calibri"/>
          <w:b w:val="0"/>
          <w:bCs/>
          <w:sz w:val="20"/>
        </w:rPr>
        <w:t xml:space="preserve">vynětí pozemků z půdního fondu, popř. pozemků určených k plnění funkcí lesa dle údajů obsažených ve strategické studii, </w:t>
      </w:r>
      <w:r w:rsidR="000A4789" w:rsidRPr="000A4789">
        <w:rPr>
          <w:rFonts w:ascii="Calibri" w:hAnsi="Calibri" w:cs="Calibri"/>
          <w:sz w:val="20"/>
        </w:rPr>
        <w:t xml:space="preserve"> </w:t>
      </w:r>
      <w:r w:rsidR="000A4789" w:rsidRPr="004D06D1">
        <w:rPr>
          <w:rFonts w:ascii="Calibri" w:hAnsi="Calibri" w:cs="Calibri"/>
          <w:b w:val="0"/>
          <w:bCs/>
          <w:sz w:val="20"/>
        </w:rPr>
        <w:t xml:space="preserve">která byla </w:t>
      </w:r>
      <w:r w:rsidR="004D06D1">
        <w:rPr>
          <w:rFonts w:ascii="Calibri" w:hAnsi="Calibri" w:cs="Calibri"/>
          <w:b w:val="0"/>
          <w:bCs/>
          <w:sz w:val="20"/>
        </w:rPr>
        <w:t>Zhotovitel</w:t>
      </w:r>
      <w:r w:rsidR="000A4789" w:rsidRPr="004D06D1">
        <w:rPr>
          <w:rFonts w:ascii="Calibri" w:hAnsi="Calibri" w:cs="Calibri"/>
          <w:b w:val="0"/>
          <w:bCs/>
          <w:sz w:val="20"/>
        </w:rPr>
        <w:t>i předána v souladu s čl. VI., odst. 5. této smlouvy</w:t>
      </w:r>
      <w:r w:rsidRPr="00515695">
        <w:rPr>
          <w:rFonts w:ascii="Calibri" w:hAnsi="Calibri" w:cs="Calibri"/>
          <w:b w:val="0"/>
          <w:bCs/>
          <w:sz w:val="20"/>
        </w:rPr>
        <w:t>,</w:t>
      </w:r>
    </w:p>
    <w:p w14:paraId="15C5DCD1" w14:textId="37F7B42B" w:rsidR="006B440D" w:rsidRPr="00515695" w:rsidRDefault="00515695" w:rsidP="00515695">
      <w:pPr>
        <w:pStyle w:val="Odstavecseseznamem"/>
        <w:numPr>
          <w:ilvl w:val="0"/>
          <w:numId w:val="40"/>
        </w:numPr>
        <w:spacing w:before="120" w:after="120"/>
        <w:rPr>
          <w:rFonts w:ascii="Calibri" w:hAnsi="Calibri" w:cs="Calibri"/>
          <w:b w:val="0"/>
          <w:sz w:val="20"/>
        </w:rPr>
      </w:pPr>
      <w:r w:rsidRPr="00515695">
        <w:rPr>
          <w:rFonts w:ascii="Calibri" w:hAnsi="Calibri" w:cs="Calibri"/>
          <w:b w:val="0"/>
          <w:bCs/>
          <w:sz w:val="20"/>
        </w:rPr>
        <w:t xml:space="preserve">zpracování nezbytných průzkumů, odborných posudků a studií, měření a jiných přípravných prací a odborných činností, které jsou nezbytné pro zpracování veškerých výše uvedených stupňů projektové dokumentace, pro vydání příslušných povolení a pro následné řádné provedení </w:t>
      </w:r>
      <w:r>
        <w:rPr>
          <w:rFonts w:ascii="Calibri" w:hAnsi="Calibri" w:cs="Calibri"/>
          <w:b w:val="0"/>
          <w:bCs/>
          <w:sz w:val="20"/>
        </w:rPr>
        <w:t>S</w:t>
      </w:r>
      <w:r w:rsidRPr="00515695">
        <w:rPr>
          <w:rFonts w:ascii="Calibri" w:hAnsi="Calibri" w:cs="Calibri"/>
          <w:b w:val="0"/>
          <w:bCs/>
          <w:sz w:val="20"/>
        </w:rPr>
        <w:t>tavby</w:t>
      </w:r>
      <w:r>
        <w:rPr>
          <w:rFonts w:ascii="Calibri" w:hAnsi="Calibri" w:cs="Calibri"/>
          <w:b w:val="0"/>
          <w:bCs/>
          <w:sz w:val="20"/>
        </w:rPr>
        <w:t xml:space="preserve"> (např. </w:t>
      </w:r>
      <w:proofErr w:type="spellStart"/>
      <w:r w:rsidR="006B440D" w:rsidRPr="00515695">
        <w:rPr>
          <w:rFonts w:ascii="Calibri" w:hAnsi="Calibri" w:cs="Calibri"/>
          <w:b w:val="0"/>
          <w:sz w:val="20"/>
        </w:rPr>
        <w:t>inženýrsko</w:t>
      </w:r>
      <w:proofErr w:type="spellEnd"/>
      <w:r w:rsidR="006B440D" w:rsidRPr="00515695">
        <w:rPr>
          <w:rFonts w:ascii="Calibri" w:hAnsi="Calibri" w:cs="Calibri"/>
          <w:b w:val="0"/>
          <w:sz w:val="20"/>
        </w:rPr>
        <w:t xml:space="preserve"> – </w:t>
      </w:r>
      <w:proofErr w:type="spellStart"/>
      <w:r w:rsidR="006B440D" w:rsidRPr="00515695">
        <w:rPr>
          <w:rFonts w:ascii="Calibri" w:hAnsi="Calibri" w:cs="Calibri"/>
          <w:b w:val="0"/>
          <w:sz w:val="20"/>
        </w:rPr>
        <w:t>gelologický</w:t>
      </w:r>
      <w:proofErr w:type="spellEnd"/>
      <w:r w:rsidR="006B440D" w:rsidRPr="00515695">
        <w:rPr>
          <w:rFonts w:ascii="Calibri" w:hAnsi="Calibri" w:cs="Calibri"/>
          <w:b w:val="0"/>
          <w:sz w:val="20"/>
        </w:rPr>
        <w:t xml:space="preserve"> průzkum, hydrogeologický průzkum, biologický průzkum + dendrologický průzkum, geodetické (výškopisné a polohopisné) zaměření území, zjištění existence sítí u jejich správců vč. kapacit a jejich </w:t>
      </w:r>
      <w:r w:rsidR="006B440D" w:rsidRPr="00515695">
        <w:rPr>
          <w:rFonts w:ascii="Calibri" w:hAnsi="Calibri" w:cs="Calibri"/>
          <w:b w:val="0"/>
          <w:sz w:val="20"/>
        </w:rPr>
        <w:lastRenderedPageBreak/>
        <w:t>budoucího využití, vypracování odborných studií a rozborů jako denní osvětlení, likvidace odpadů, PENB, zásady organizace výstavby, dopravně inženýrská opatření, protokol o určení vnějších vlivů apod.</w:t>
      </w:r>
      <w:r>
        <w:rPr>
          <w:rFonts w:ascii="Calibri" w:hAnsi="Calibri" w:cs="Calibri"/>
          <w:b w:val="0"/>
          <w:sz w:val="20"/>
        </w:rPr>
        <w:t>)</w:t>
      </w:r>
    </w:p>
    <w:p w14:paraId="533367B4" w14:textId="4E1C10B6" w:rsidR="009642DD" w:rsidRPr="00CE1283" w:rsidRDefault="00F22FB3" w:rsidP="00515695">
      <w:pPr>
        <w:spacing w:after="120"/>
        <w:ind w:left="408"/>
        <w:jc w:val="both"/>
        <w:rPr>
          <w:rFonts w:ascii="Calibri" w:hAnsi="Calibri" w:cs="Calibri"/>
          <w:bCs/>
          <w:sz w:val="20"/>
        </w:rPr>
      </w:pPr>
      <w:r>
        <w:rPr>
          <w:rFonts w:ascii="Calibri" w:hAnsi="Calibri" w:cs="Calibri"/>
          <w:bCs/>
          <w:sz w:val="20"/>
        </w:rPr>
        <w:t xml:space="preserve">Předmětem plnění je též kompletní zajištění inženýrské činnosti potřebné pro vydání povolení </w:t>
      </w:r>
      <w:r w:rsidR="009B11CD">
        <w:rPr>
          <w:rFonts w:ascii="Calibri" w:hAnsi="Calibri" w:cs="Calibri"/>
          <w:bCs/>
          <w:sz w:val="20"/>
        </w:rPr>
        <w:t>Záměr</w:t>
      </w:r>
      <w:r w:rsidR="00515695">
        <w:rPr>
          <w:rFonts w:ascii="Calibri" w:hAnsi="Calibri" w:cs="Calibri"/>
          <w:bCs/>
          <w:sz w:val="20"/>
        </w:rPr>
        <w:t xml:space="preserve">u </w:t>
      </w:r>
      <w:r>
        <w:rPr>
          <w:rFonts w:ascii="Calibri" w:hAnsi="Calibri" w:cs="Calibri"/>
          <w:bCs/>
          <w:sz w:val="20"/>
        </w:rPr>
        <w:t xml:space="preserve">včetně </w:t>
      </w:r>
      <w:r w:rsidR="00CE1283">
        <w:rPr>
          <w:rFonts w:ascii="Calibri" w:hAnsi="Calibri" w:cs="Calibri"/>
          <w:bCs/>
          <w:sz w:val="20"/>
        </w:rPr>
        <w:t xml:space="preserve">zajištění </w:t>
      </w:r>
      <w:r>
        <w:rPr>
          <w:rFonts w:ascii="Calibri" w:hAnsi="Calibri" w:cs="Calibri"/>
          <w:bCs/>
          <w:sz w:val="20"/>
        </w:rPr>
        <w:t>pravomocného povolení</w:t>
      </w:r>
      <w:r w:rsidR="00CE1283">
        <w:rPr>
          <w:rFonts w:ascii="Calibri" w:hAnsi="Calibri" w:cs="Calibri"/>
          <w:bCs/>
          <w:sz w:val="20"/>
        </w:rPr>
        <w:t xml:space="preserve"> </w:t>
      </w:r>
      <w:r w:rsidR="009B11CD">
        <w:rPr>
          <w:rFonts w:ascii="Calibri" w:hAnsi="Calibri" w:cs="Calibri"/>
          <w:bCs/>
          <w:sz w:val="20"/>
        </w:rPr>
        <w:t>Záměr</w:t>
      </w:r>
      <w:r w:rsidR="00515695">
        <w:rPr>
          <w:rFonts w:ascii="Calibri" w:hAnsi="Calibri" w:cs="Calibri"/>
          <w:bCs/>
          <w:sz w:val="20"/>
        </w:rPr>
        <w:t>u</w:t>
      </w:r>
      <w:r>
        <w:rPr>
          <w:rFonts w:ascii="Calibri" w:hAnsi="Calibri" w:cs="Calibri"/>
          <w:bCs/>
          <w:sz w:val="20"/>
        </w:rPr>
        <w:t xml:space="preserve">. </w:t>
      </w:r>
    </w:p>
    <w:p w14:paraId="4F63AB2A" w14:textId="1E5D1785" w:rsidR="00BA15BD" w:rsidRPr="00BA15BD" w:rsidRDefault="00BA15BD" w:rsidP="009642DD">
      <w:pPr>
        <w:pStyle w:val="Odstavecseseznamem"/>
        <w:numPr>
          <w:ilvl w:val="0"/>
          <w:numId w:val="22"/>
        </w:numPr>
        <w:spacing w:after="120"/>
        <w:rPr>
          <w:rFonts w:ascii="Calibri" w:hAnsi="Calibri" w:cs="Calibri"/>
          <w:bCs/>
          <w:sz w:val="22"/>
          <w:szCs w:val="22"/>
        </w:rPr>
      </w:pPr>
      <w:r w:rsidRPr="00BA15BD">
        <w:rPr>
          <w:rFonts w:ascii="Calibri" w:hAnsi="Calibri" w:cs="Calibri"/>
          <w:bCs/>
          <w:sz w:val="22"/>
          <w:szCs w:val="22"/>
        </w:rPr>
        <w:t xml:space="preserve">Vypracování projektové dokumentace pro </w:t>
      </w:r>
      <w:r w:rsidR="00A60DB2" w:rsidRPr="00842291">
        <w:rPr>
          <w:rFonts w:ascii="Calibri" w:hAnsi="Calibri" w:cs="Calibri"/>
          <w:bCs/>
          <w:sz w:val="22"/>
          <w:szCs w:val="22"/>
        </w:rPr>
        <w:t xml:space="preserve">provádění </w:t>
      </w:r>
      <w:r w:rsidR="009B11CD">
        <w:rPr>
          <w:rFonts w:ascii="Calibri" w:hAnsi="Calibri" w:cs="Calibri"/>
          <w:bCs/>
          <w:sz w:val="22"/>
          <w:szCs w:val="22"/>
        </w:rPr>
        <w:t>Záměr</w:t>
      </w:r>
      <w:r w:rsidR="00515695">
        <w:rPr>
          <w:rFonts w:ascii="Calibri" w:hAnsi="Calibri" w:cs="Calibri"/>
          <w:bCs/>
          <w:sz w:val="22"/>
          <w:szCs w:val="22"/>
        </w:rPr>
        <w:t xml:space="preserve">u </w:t>
      </w:r>
    </w:p>
    <w:p w14:paraId="19DE0ED5" w14:textId="745C11C5" w:rsidR="00FA0E5A" w:rsidRPr="00842291" w:rsidRDefault="00FA0E5A" w:rsidP="009642DD">
      <w:pPr>
        <w:ind w:left="357"/>
        <w:jc w:val="both"/>
        <w:rPr>
          <w:rFonts w:ascii="Calibri" w:hAnsi="Calibri" w:cs="Calibri"/>
          <w:sz w:val="20"/>
          <w:szCs w:val="20"/>
        </w:rPr>
      </w:pPr>
      <w:r>
        <w:rPr>
          <w:rFonts w:ascii="Calibri" w:hAnsi="Calibri" w:cs="Calibri"/>
          <w:sz w:val="20"/>
          <w:szCs w:val="20"/>
        </w:rPr>
        <w:t>P</w:t>
      </w:r>
      <w:r w:rsidRPr="00842291">
        <w:rPr>
          <w:rFonts w:ascii="Calibri" w:hAnsi="Calibri" w:cs="Calibri"/>
          <w:sz w:val="20"/>
          <w:szCs w:val="20"/>
        </w:rPr>
        <w:t xml:space="preserve">rojektová dokumentace pro provádění </w:t>
      </w:r>
      <w:r w:rsidR="009B11CD">
        <w:rPr>
          <w:rFonts w:ascii="Calibri" w:hAnsi="Calibri" w:cs="Calibri"/>
          <w:sz w:val="20"/>
          <w:szCs w:val="20"/>
        </w:rPr>
        <w:t>Záměr</w:t>
      </w:r>
      <w:r w:rsidR="00515695">
        <w:rPr>
          <w:rFonts w:ascii="Calibri" w:hAnsi="Calibri" w:cs="Calibri"/>
          <w:sz w:val="20"/>
          <w:szCs w:val="20"/>
        </w:rPr>
        <w:t xml:space="preserve">u </w:t>
      </w:r>
      <w:r w:rsidRPr="00842291">
        <w:rPr>
          <w:rFonts w:ascii="Calibri" w:hAnsi="Calibri" w:cs="Calibri"/>
          <w:sz w:val="20"/>
          <w:szCs w:val="20"/>
        </w:rPr>
        <w:t xml:space="preserve">bude zpracována v rozsahu </w:t>
      </w:r>
      <w:r w:rsidR="009642DD" w:rsidRPr="009642DD">
        <w:rPr>
          <w:rFonts w:ascii="Calibri" w:hAnsi="Calibri" w:cs="Calibri"/>
          <w:sz w:val="20"/>
          <w:szCs w:val="20"/>
        </w:rPr>
        <w:t xml:space="preserve">a </w:t>
      </w:r>
      <w:r w:rsidR="000A4789">
        <w:rPr>
          <w:rFonts w:ascii="Calibri" w:hAnsi="Calibri" w:cs="Calibri"/>
          <w:sz w:val="20"/>
          <w:szCs w:val="20"/>
        </w:rPr>
        <w:t xml:space="preserve">v </w:t>
      </w:r>
      <w:r w:rsidR="009642DD" w:rsidRPr="009642DD">
        <w:rPr>
          <w:rFonts w:ascii="Calibri" w:hAnsi="Calibri" w:cs="Calibri"/>
          <w:sz w:val="20"/>
          <w:szCs w:val="20"/>
        </w:rPr>
        <w:t xml:space="preserve">souladu se zákonem </w:t>
      </w:r>
      <w:r w:rsidR="009642DD">
        <w:rPr>
          <w:rFonts w:ascii="Calibri" w:hAnsi="Calibri" w:cs="Calibri"/>
          <w:sz w:val="20"/>
          <w:szCs w:val="20"/>
        </w:rPr>
        <w:br/>
      </w:r>
      <w:r w:rsidR="009642DD" w:rsidRPr="009642DD">
        <w:rPr>
          <w:rFonts w:ascii="Calibri" w:hAnsi="Calibri" w:cs="Calibri"/>
          <w:sz w:val="20"/>
          <w:szCs w:val="20"/>
        </w:rPr>
        <w:t xml:space="preserve">č. 283/2021 Sb., stavební zákon, ve znění účinném v době provádění díla (zpracování projektové dokumentace pro </w:t>
      </w:r>
      <w:r w:rsidR="009642DD">
        <w:rPr>
          <w:rFonts w:ascii="Calibri" w:hAnsi="Calibri" w:cs="Calibri"/>
          <w:sz w:val="20"/>
          <w:szCs w:val="20"/>
        </w:rPr>
        <w:t xml:space="preserve">provádění </w:t>
      </w:r>
      <w:r w:rsidR="009B11CD">
        <w:rPr>
          <w:rFonts w:ascii="Calibri" w:hAnsi="Calibri" w:cs="Calibri"/>
          <w:sz w:val="20"/>
          <w:szCs w:val="20"/>
        </w:rPr>
        <w:t>Záměr</w:t>
      </w:r>
      <w:r w:rsidR="003063F5">
        <w:rPr>
          <w:rFonts w:ascii="Calibri" w:hAnsi="Calibri" w:cs="Calibri"/>
          <w:sz w:val="20"/>
          <w:szCs w:val="20"/>
        </w:rPr>
        <w:t>u</w:t>
      </w:r>
      <w:r w:rsidR="009642DD" w:rsidRPr="009642DD">
        <w:rPr>
          <w:rFonts w:ascii="Calibri" w:hAnsi="Calibri" w:cs="Calibri"/>
          <w:sz w:val="20"/>
          <w:szCs w:val="20"/>
        </w:rPr>
        <w:t xml:space="preserve">) a jeho prováděcími předpisy </w:t>
      </w:r>
      <w:r w:rsidRPr="00842291">
        <w:rPr>
          <w:rFonts w:ascii="Calibri" w:hAnsi="Calibri" w:cs="Calibri"/>
          <w:sz w:val="20"/>
          <w:szCs w:val="20"/>
        </w:rPr>
        <w:t>včetně řešení:</w:t>
      </w:r>
    </w:p>
    <w:p w14:paraId="1A26A11D"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detailů konstrukcí a atypických výrobků, </w:t>
      </w:r>
    </w:p>
    <w:p w14:paraId="56FFA7CE"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výpisů (seznamů) a specifikace všech výrobků a prvků, </w:t>
      </w:r>
    </w:p>
    <w:p w14:paraId="28D5749C"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proofErr w:type="spellStart"/>
      <w:r w:rsidRPr="00483666">
        <w:rPr>
          <w:rFonts w:asciiTheme="minorHAnsi" w:hAnsiTheme="minorHAnsi" w:cstheme="minorHAnsi"/>
          <w:b w:val="0"/>
          <w:bCs/>
          <w:sz w:val="20"/>
        </w:rPr>
        <w:t>spárořezů</w:t>
      </w:r>
      <w:proofErr w:type="spellEnd"/>
      <w:r w:rsidRPr="00483666">
        <w:rPr>
          <w:rFonts w:asciiTheme="minorHAnsi" w:hAnsiTheme="minorHAnsi" w:cstheme="minorHAnsi"/>
          <w:b w:val="0"/>
          <w:bCs/>
          <w:sz w:val="20"/>
        </w:rPr>
        <w:t xml:space="preserve"> dlažeb a obkladů (pohledy na stěny se zakreslením a okótováním koncových prvků instalací),</w:t>
      </w:r>
    </w:p>
    <w:p w14:paraId="1FE7584B"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zrcadlových pohledů na strop včetně umístění a zakótování pozic koncových prvků instalací,</w:t>
      </w:r>
    </w:p>
    <w:p w14:paraId="09330400"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typických pohledů na stěny s umístěním a zakótováním koncových prvků instalací,</w:t>
      </w:r>
    </w:p>
    <w:p w14:paraId="052D23CF"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u stavebních objektů koordinační výkresy instalací,</w:t>
      </w:r>
    </w:p>
    <w:p w14:paraId="2FC36B55"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trubkování ŽB konstrukcí,</w:t>
      </w:r>
    </w:p>
    <w:p w14:paraId="76F95904"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podrobných výkresů výztuže všech ŽB konstrukcí, </w:t>
      </w:r>
    </w:p>
    <w:p w14:paraId="56D8F70C"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plánu bezpečnosti a ochrany zdraví při práci na staveništi, </w:t>
      </w:r>
    </w:p>
    <w:p w14:paraId="43BF4B6B" w14:textId="0B22A536" w:rsidR="00462AF0" w:rsidRDefault="00462AF0" w:rsidP="00462AF0">
      <w:pPr>
        <w:spacing w:before="120"/>
        <w:ind w:left="360"/>
        <w:jc w:val="both"/>
        <w:rPr>
          <w:rFonts w:ascii="Calibri" w:hAnsi="Calibri" w:cs="Calibri"/>
          <w:sz w:val="20"/>
          <w:szCs w:val="20"/>
        </w:rPr>
      </w:pPr>
      <w:r>
        <w:rPr>
          <w:rFonts w:ascii="Calibri" w:hAnsi="Calibri" w:cs="Calibri"/>
          <w:sz w:val="20"/>
          <w:szCs w:val="20"/>
        </w:rPr>
        <w:t xml:space="preserve">Dokumentace pro provádění </w:t>
      </w:r>
      <w:r w:rsidR="009B11CD">
        <w:rPr>
          <w:rFonts w:ascii="Calibri" w:hAnsi="Calibri" w:cs="Calibri"/>
          <w:sz w:val="20"/>
          <w:szCs w:val="20"/>
        </w:rPr>
        <w:t>Záměr</w:t>
      </w:r>
      <w:r w:rsidR="003063F5">
        <w:rPr>
          <w:rFonts w:ascii="Calibri" w:hAnsi="Calibri" w:cs="Calibri"/>
          <w:sz w:val="20"/>
          <w:szCs w:val="20"/>
        </w:rPr>
        <w:t xml:space="preserve">u </w:t>
      </w:r>
      <w:r>
        <w:rPr>
          <w:rFonts w:ascii="Calibri" w:hAnsi="Calibri" w:cs="Calibri"/>
          <w:sz w:val="20"/>
          <w:szCs w:val="20"/>
        </w:rPr>
        <w:t xml:space="preserve">bude zpracována </w:t>
      </w:r>
      <w:r w:rsidRPr="00462AF0">
        <w:rPr>
          <w:rFonts w:ascii="Calibri" w:hAnsi="Calibri" w:cs="Calibri"/>
          <w:sz w:val="20"/>
          <w:szCs w:val="20"/>
        </w:rPr>
        <w:t>do podrobností nezbytných pro účast dodavatelů v zadávacím řízení dle §</w:t>
      </w:r>
      <w:r w:rsidR="00454F1D">
        <w:rPr>
          <w:rFonts w:ascii="Calibri" w:hAnsi="Calibri" w:cs="Calibri"/>
          <w:sz w:val="20"/>
          <w:szCs w:val="20"/>
        </w:rPr>
        <w:t xml:space="preserve"> </w:t>
      </w:r>
      <w:r w:rsidRPr="00462AF0">
        <w:rPr>
          <w:rFonts w:ascii="Calibri" w:hAnsi="Calibri" w:cs="Calibri"/>
          <w:sz w:val="20"/>
          <w:szCs w:val="20"/>
        </w:rPr>
        <w:t xml:space="preserve">92 </w:t>
      </w:r>
      <w:r w:rsidR="00A55D9F" w:rsidRPr="00A55D9F">
        <w:rPr>
          <w:rFonts w:ascii="Calibri" w:hAnsi="Calibri" w:cs="Calibri"/>
          <w:sz w:val="20"/>
          <w:szCs w:val="20"/>
        </w:rPr>
        <w:t>zákona č. 134/2016 Sb., zákona o zadávání veřejných zakázek, ve znění pozdějších předpisů</w:t>
      </w:r>
      <w:r w:rsidR="00A55D9F">
        <w:rPr>
          <w:rFonts w:ascii="Calibri" w:hAnsi="Calibri" w:cs="Calibri"/>
          <w:sz w:val="20"/>
          <w:szCs w:val="20"/>
        </w:rPr>
        <w:t xml:space="preserve"> (dál jen „ZZVZ“)</w:t>
      </w:r>
      <w:r w:rsidRPr="00462AF0">
        <w:rPr>
          <w:rFonts w:ascii="Calibri" w:hAnsi="Calibri" w:cs="Calibri"/>
          <w:sz w:val="20"/>
          <w:szCs w:val="20"/>
        </w:rPr>
        <w:t xml:space="preserve"> a dále v souladu s vyhláškou č. 169/2016 Sb., kterou se stanoví podrobnosti vymezení předmětu veřejné zakázky na stavební práce a rozsah soupisu stavebních prací, dodávek a služeb s výkazem výměr. </w:t>
      </w:r>
    </w:p>
    <w:p w14:paraId="4F6E5F31" w14:textId="1D44BA0F" w:rsidR="00462AF0" w:rsidRPr="00462AF0" w:rsidRDefault="00462AF0" w:rsidP="004D373E">
      <w:pPr>
        <w:spacing w:before="120"/>
        <w:ind w:left="360"/>
        <w:jc w:val="both"/>
        <w:rPr>
          <w:rFonts w:ascii="Calibri" w:hAnsi="Calibri" w:cs="Calibri"/>
          <w:sz w:val="20"/>
          <w:szCs w:val="20"/>
        </w:rPr>
      </w:pPr>
      <w:r w:rsidRPr="00462AF0">
        <w:rPr>
          <w:rFonts w:ascii="Calibri" w:hAnsi="Calibri" w:cs="Calibri"/>
          <w:sz w:val="20"/>
          <w:szCs w:val="20"/>
        </w:rPr>
        <w:t xml:space="preserve">Součástí </w:t>
      </w:r>
      <w:r w:rsidR="009642DD">
        <w:rPr>
          <w:rFonts w:ascii="Calibri" w:hAnsi="Calibri" w:cs="Calibri"/>
          <w:sz w:val="20"/>
          <w:szCs w:val="20"/>
        </w:rPr>
        <w:t>předmětu plnění</w:t>
      </w:r>
      <w:r w:rsidRPr="00462AF0">
        <w:rPr>
          <w:rFonts w:ascii="Calibri" w:hAnsi="Calibri" w:cs="Calibri"/>
          <w:sz w:val="20"/>
          <w:szCs w:val="20"/>
        </w:rPr>
        <w:t xml:space="preserve"> je rovněž vypracování </w:t>
      </w:r>
      <w:r w:rsidR="009642DD" w:rsidRPr="00462AF0">
        <w:rPr>
          <w:rFonts w:ascii="Calibri" w:hAnsi="Calibri" w:cs="Calibri"/>
          <w:sz w:val="20"/>
          <w:szCs w:val="20"/>
        </w:rPr>
        <w:t>oceněné</w:t>
      </w:r>
      <w:r w:rsidR="009642DD">
        <w:rPr>
          <w:rFonts w:ascii="Calibri" w:hAnsi="Calibri" w:cs="Calibri"/>
          <w:sz w:val="20"/>
          <w:szCs w:val="20"/>
        </w:rPr>
        <w:t>h</w:t>
      </w:r>
      <w:r w:rsidR="009642DD" w:rsidRPr="00462AF0">
        <w:rPr>
          <w:rFonts w:ascii="Calibri" w:hAnsi="Calibri" w:cs="Calibri"/>
          <w:sz w:val="20"/>
          <w:szCs w:val="20"/>
        </w:rPr>
        <w:t>o</w:t>
      </w:r>
      <w:r w:rsidRPr="00462AF0">
        <w:rPr>
          <w:rFonts w:ascii="Calibri" w:hAnsi="Calibri" w:cs="Calibri"/>
          <w:sz w:val="20"/>
          <w:szCs w:val="20"/>
        </w:rPr>
        <w:t xml:space="preserve"> soupisu stavebních prací, dodávek a služeb </w:t>
      </w:r>
      <w:r w:rsidR="009642DD">
        <w:rPr>
          <w:rFonts w:ascii="Calibri" w:hAnsi="Calibri" w:cs="Calibri"/>
          <w:sz w:val="20"/>
          <w:szCs w:val="20"/>
        </w:rPr>
        <w:br/>
      </w:r>
      <w:r w:rsidRPr="00462AF0">
        <w:rPr>
          <w:rFonts w:ascii="Calibri" w:hAnsi="Calibri" w:cs="Calibri"/>
          <w:sz w:val="20"/>
          <w:szCs w:val="20"/>
        </w:rPr>
        <w:t>s výkazem výměr (oceněný položkový rozpočet) v aktuální cenové úrovni dle cenové soustavy URS Praha nebo RTS Brno, v cenové hladině odpovídající roku vydání projektové dokumentace</w:t>
      </w:r>
      <w:r w:rsidR="009642DD">
        <w:rPr>
          <w:rFonts w:ascii="Calibri" w:hAnsi="Calibri" w:cs="Calibri"/>
          <w:sz w:val="20"/>
          <w:szCs w:val="20"/>
        </w:rPr>
        <w:t xml:space="preserve"> pro provádění </w:t>
      </w:r>
      <w:r w:rsidR="009B11CD">
        <w:rPr>
          <w:rFonts w:ascii="Calibri" w:hAnsi="Calibri" w:cs="Calibri"/>
          <w:sz w:val="20"/>
          <w:szCs w:val="20"/>
        </w:rPr>
        <w:t>Záměr</w:t>
      </w:r>
      <w:r w:rsidR="00A55D9F">
        <w:rPr>
          <w:rFonts w:ascii="Calibri" w:hAnsi="Calibri" w:cs="Calibri"/>
          <w:sz w:val="20"/>
          <w:szCs w:val="20"/>
        </w:rPr>
        <w:t>u</w:t>
      </w:r>
      <w:r w:rsidRPr="00462AF0">
        <w:rPr>
          <w:rFonts w:ascii="Calibri" w:hAnsi="Calibri" w:cs="Calibri"/>
          <w:sz w:val="20"/>
          <w:szCs w:val="20"/>
        </w:rPr>
        <w:t>.</w:t>
      </w:r>
    </w:p>
    <w:p w14:paraId="2EB14276" w14:textId="4B28B8CC" w:rsidR="004D373E" w:rsidRDefault="00FC1CD4" w:rsidP="00462AF0">
      <w:pPr>
        <w:spacing w:before="120"/>
        <w:ind w:left="360"/>
        <w:jc w:val="both"/>
        <w:rPr>
          <w:rFonts w:ascii="Calibri" w:hAnsi="Calibri" w:cs="Calibri"/>
          <w:sz w:val="20"/>
          <w:szCs w:val="20"/>
        </w:rPr>
      </w:pPr>
      <w:r>
        <w:rPr>
          <w:rFonts w:ascii="Calibri" w:hAnsi="Calibri" w:cs="Calibri"/>
          <w:sz w:val="20"/>
          <w:szCs w:val="20"/>
        </w:rPr>
        <w:t xml:space="preserve">V souladu s § 89 odst. 5 a 6 </w:t>
      </w:r>
      <w:r w:rsidR="00A55D9F">
        <w:rPr>
          <w:rFonts w:ascii="Calibri" w:hAnsi="Calibri" w:cs="Calibri"/>
          <w:sz w:val="20"/>
          <w:szCs w:val="20"/>
        </w:rPr>
        <w:t xml:space="preserve">ZZVZ </w:t>
      </w:r>
      <w:r>
        <w:rPr>
          <w:rFonts w:ascii="Calibri" w:hAnsi="Calibri" w:cs="Calibri"/>
          <w:sz w:val="20"/>
          <w:szCs w:val="20"/>
        </w:rPr>
        <w:t>nesmí být v</w:t>
      </w:r>
      <w:r w:rsidR="00462AF0" w:rsidRPr="00462AF0">
        <w:rPr>
          <w:rFonts w:ascii="Calibri" w:hAnsi="Calibri" w:cs="Calibri"/>
          <w:sz w:val="20"/>
          <w:szCs w:val="20"/>
        </w:rPr>
        <w:t xml:space="preserve"> soupisu stavebních prací, dodávek a služeb s výkazem výměr ani v žádné části </w:t>
      </w:r>
      <w:r w:rsidR="009642DD">
        <w:rPr>
          <w:rFonts w:ascii="Calibri" w:hAnsi="Calibri" w:cs="Calibri"/>
          <w:sz w:val="20"/>
          <w:szCs w:val="20"/>
        </w:rPr>
        <w:t xml:space="preserve">dokumentace pro provádění </w:t>
      </w:r>
      <w:r w:rsidR="009B11CD">
        <w:rPr>
          <w:rFonts w:ascii="Calibri" w:hAnsi="Calibri" w:cs="Calibri"/>
          <w:sz w:val="20"/>
          <w:szCs w:val="20"/>
        </w:rPr>
        <w:t>Záměr</w:t>
      </w:r>
      <w:r w:rsidR="003063F5">
        <w:rPr>
          <w:rFonts w:ascii="Calibri" w:hAnsi="Calibri" w:cs="Calibri"/>
          <w:sz w:val="20"/>
          <w:szCs w:val="20"/>
        </w:rPr>
        <w:t xml:space="preserve">u </w:t>
      </w:r>
      <w:r w:rsidR="00462AF0" w:rsidRPr="00462AF0">
        <w:rPr>
          <w:rFonts w:ascii="Calibri" w:hAnsi="Calibri" w:cs="Calibri"/>
          <w:sz w:val="20"/>
          <w:szCs w:val="20"/>
        </w:rPr>
        <w:t>uvedena obchodní jména výrobků nebo materiálů, která jsou pro určité výrobce nebo dodavatele považována za příznačná, popis materiálů musí být proveden výlučně technickými daty a standardy (včetně estetických). 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dodavatel uvede možnost nabídnout rovnocenné řešení.</w:t>
      </w:r>
    </w:p>
    <w:p w14:paraId="5ECF2299" w14:textId="4D7923F0" w:rsidR="004D373E" w:rsidRPr="00842291" w:rsidRDefault="004D06D1" w:rsidP="00A55D9F">
      <w:pPr>
        <w:spacing w:before="120" w:after="120"/>
        <w:ind w:left="360"/>
        <w:jc w:val="both"/>
        <w:rPr>
          <w:rFonts w:ascii="Calibri" w:hAnsi="Calibri" w:cs="Calibri"/>
          <w:sz w:val="20"/>
          <w:szCs w:val="20"/>
        </w:rPr>
      </w:pPr>
      <w:r>
        <w:rPr>
          <w:rFonts w:ascii="Calibri" w:hAnsi="Calibri" w:cs="Calibri"/>
          <w:sz w:val="20"/>
          <w:szCs w:val="20"/>
        </w:rPr>
        <w:t>Zhotovitel</w:t>
      </w:r>
      <w:r w:rsidR="004D373E" w:rsidRPr="004D373E">
        <w:rPr>
          <w:rFonts w:ascii="Calibri" w:hAnsi="Calibri" w:cs="Calibri"/>
          <w:sz w:val="20"/>
          <w:szCs w:val="20"/>
        </w:rPr>
        <w:t xml:space="preserve"> se zavazuje zohlednit při provádění této části díla </w:t>
      </w:r>
      <w:r>
        <w:rPr>
          <w:rFonts w:ascii="Calibri" w:hAnsi="Calibri" w:cs="Calibri"/>
          <w:sz w:val="20"/>
          <w:szCs w:val="20"/>
        </w:rPr>
        <w:t>Objednatel</w:t>
      </w:r>
      <w:r w:rsidR="004D373E" w:rsidRPr="004D373E">
        <w:rPr>
          <w:rFonts w:ascii="Calibri" w:hAnsi="Calibri" w:cs="Calibri"/>
          <w:sz w:val="20"/>
          <w:szCs w:val="20"/>
        </w:rPr>
        <w:t xml:space="preserve">em předpokládanou hodnotu investičních nákladů realizovaných stavebních prací </w:t>
      </w:r>
      <w:r w:rsidR="003925F8">
        <w:rPr>
          <w:rFonts w:ascii="Calibri" w:hAnsi="Calibri" w:cs="Calibri"/>
          <w:sz w:val="20"/>
          <w:szCs w:val="20"/>
        </w:rPr>
        <w:t>369 550 000</w:t>
      </w:r>
      <w:r w:rsidR="004D373E" w:rsidRPr="00FC1CD4">
        <w:rPr>
          <w:rFonts w:ascii="Calibri" w:hAnsi="Calibri" w:cs="Calibri"/>
          <w:sz w:val="20"/>
          <w:szCs w:val="20"/>
        </w:rPr>
        <w:t xml:space="preserve"> Kč bez DPH</w:t>
      </w:r>
      <w:r w:rsidR="000A4789">
        <w:rPr>
          <w:rFonts w:ascii="Calibri" w:hAnsi="Calibri" w:cs="Calibri"/>
          <w:sz w:val="20"/>
          <w:szCs w:val="20"/>
        </w:rPr>
        <w:t>.</w:t>
      </w:r>
    </w:p>
    <w:p w14:paraId="34203318" w14:textId="229E7295" w:rsidR="00FA0E5A" w:rsidRPr="00FA0E5A" w:rsidRDefault="00FA0E5A" w:rsidP="00FC1CD4">
      <w:pPr>
        <w:spacing w:after="120"/>
        <w:ind w:left="360"/>
        <w:jc w:val="both"/>
        <w:rPr>
          <w:rFonts w:ascii="Calibri" w:hAnsi="Calibri" w:cs="Calibri"/>
          <w:sz w:val="20"/>
          <w:szCs w:val="20"/>
        </w:rPr>
      </w:pPr>
      <w:r w:rsidRPr="00842291">
        <w:rPr>
          <w:rFonts w:ascii="Calibri" w:hAnsi="Calibri" w:cs="Calibri"/>
          <w:sz w:val="20"/>
          <w:szCs w:val="20"/>
        </w:rPr>
        <w:t xml:space="preserve">Součástí </w:t>
      </w:r>
      <w:r w:rsidR="00A55D9F">
        <w:rPr>
          <w:rFonts w:ascii="Calibri" w:hAnsi="Calibri" w:cs="Calibri"/>
          <w:sz w:val="20"/>
          <w:szCs w:val="20"/>
        </w:rPr>
        <w:t xml:space="preserve">předmětu plnění </w:t>
      </w:r>
      <w:r w:rsidRPr="00842291">
        <w:rPr>
          <w:rFonts w:ascii="Calibri" w:hAnsi="Calibri" w:cs="Calibri"/>
          <w:sz w:val="20"/>
          <w:szCs w:val="20"/>
        </w:rPr>
        <w:t xml:space="preserve">je rovněž spolupráce </w:t>
      </w:r>
      <w:r w:rsidR="004D06D1">
        <w:rPr>
          <w:rFonts w:ascii="Calibri" w:hAnsi="Calibri" w:cs="Calibri"/>
          <w:sz w:val="20"/>
          <w:szCs w:val="20"/>
        </w:rPr>
        <w:t>Zhotovitel</w:t>
      </w:r>
      <w:r>
        <w:rPr>
          <w:rFonts w:ascii="Calibri" w:hAnsi="Calibri" w:cs="Calibri"/>
          <w:sz w:val="20"/>
          <w:szCs w:val="20"/>
        </w:rPr>
        <w:t>e</w:t>
      </w:r>
      <w:r w:rsidRPr="00842291">
        <w:rPr>
          <w:rFonts w:ascii="Calibri" w:hAnsi="Calibri" w:cs="Calibri"/>
          <w:sz w:val="20"/>
          <w:szCs w:val="20"/>
        </w:rPr>
        <w:t xml:space="preserve"> při výběru </w:t>
      </w:r>
      <w:r w:rsidR="009B11CD">
        <w:rPr>
          <w:rFonts w:ascii="Calibri" w:hAnsi="Calibri" w:cs="Calibri"/>
          <w:sz w:val="20"/>
          <w:szCs w:val="20"/>
        </w:rPr>
        <w:t>zhotovitele</w:t>
      </w:r>
      <w:r w:rsidRPr="00842291">
        <w:rPr>
          <w:rFonts w:ascii="Calibri" w:hAnsi="Calibri" w:cs="Calibri"/>
          <w:sz w:val="20"/>
          <w:szCs w:val="20"/>
        </w:rPr>
        <w:t xml:space="preserve"> stavby, zejména za účelem vyjasnění případných nejasností, dodatečných dotazů a změn proti projektu pro provádění</w:t>
      </w:r>
      <w:r w:rsidR="00A55D9F">
        <w:rPr>
          <w:rFonts w:ascii="Calibri" w:hAnsi="Calibri" w:cs="Calibri"/>
          <w:sz w:val="20"/>
          <w:szCs w:val="20"/>
        </w:rPr>
        <w:t xml:space="preserve"> </w:t>
      </w:r>
      <w:r w:rsidR="009B11CD">
        <w:rPr>
          <w:rFonts w:ascii="Calibri" w:hAnsi="Calibri" w:cs="Calibri"/>
          <w:sz w:val="20"/>
          <w:szCs w:val="20"/>
        </w:rPr>
        <w:t>Záměr</w:t>
      </w:r>
      <w:r w:rsidR="00A55D9F">
        <w:rPr>
          <w:rFonts w:ascii="Calibri" w:hAnsi="Calibri" w:cs="Calibri"/>
          <w:sz w:val="20"/>
          <w:szCs w:val="20"/>
        </w:rPr>
        <w:t>u</w:t>
      </w:r>
      <w:r w:rsidR="00FC1CD4">
        <w:rPr>
          <w:rFonts w:ascii="Calibri" w:hAnsi="Calibri" w:cs="Calibri"/>
          <w:sz w:val="20"/>
          <w:szCs w:val="20"/>
        </w:rPr>
        <w:t xml:space="preserve">, případně též </w:t>
      </w:r>
      <w:r w:rsidR="00E708E0">
        <w:rPr>
          <w:rFonts w:ascii="Calibri" w:hAnsi="Calibri" w:cs="Calibri"/>
          <w:sz w:val="20"/>
          <w:szCs w:val="20"/>
        </w:rPr>
        <w:t xml:space="preserve">poskytnutí součinnosti, popř. </w:t>
      </w:r>
      <w:r w:rsidR="00FC1CD4">
        <w:rPr>
          <w:rFonts w:ascii="Calibri" w:hAnsi="Calibri" w:cs="Calibri"/>
          <w:sz w:val="20"/>
          <w:szCs w:val="20"/>
        </w:rPr>
        <w:t>vypracování odborného posouzení při hodnocení nabídek</w:t>
      </w:r>
      <w:r w:rsidR="00E708E0">
        <w:rPr>
          <w:rFonts w:ascii="Calibri" w:hAnsi="Calibri" w:cs="Calibri"/>
          <w:sz w:val="20"/>
          <w:szCs w:val="20"/>
        </w:rPr>
        <w:t xml:space="preserve"> </w:t>
      </w:r>
      <w:r w:rsidR="00D56CD9">
        <w:rPr>
          <w:rFonts w:ascii="Calibri" w:hAnsi="Calibri" w:cs="Calibri"/>
          <w:sz w:val="20"/>
          <w:szCs w:val="20"/>
        </w:rPr>
        <w:t xml:space="preserve">zhotovitelů </w:t>
      </w:r>
      <w:r w:rsidR="00E708E0">
        <w:rPr>
          <w:rFonts w:ascii="Calibri" w:hAnsi="Calibri" w:cs="Calibri"/>
          <w:sz w:val="20"/>
          <w:szCs w:val="20"/>
        </w:rPr>
        <w:t xml:space="preserve"> stavby</w:t>
      </w:r>
      <w:r w:rsidR="00FC1CD4">
        <w:rPr>
          <w:rFonts w:ascii="Calibri" w:hAnsi="Calibri" w:cs="Calibri"/>
          <w:sz w:val="20"/>
          <w:szCs w:val="20"/>
        </w:rPr>
        <w:t xml:space="preserve"> a poskytnutí součinnosti při jednáních s poskytovatelem dotace.</w:t>
      </w:r>
    </w:p>
    <w:p w14:paraId="1608AE57" w14:textId="3D194DA7" w:rsidR="00BA15BD" w:rsidRPr="00BA15BD" w:rsidRDefault="006D0AB7" w:rsidP="00FC1CD4">
      <w:pPr>
        <w:pStyle w:val="Odstavecseseznamem"/>
        <w:numPr>
          <w:ilvl w:val="0"/>
          <w:numId w:val="22"/>
        </w:numPr>
        <w:spacing w:after="120"/>
        <w:rPr>
          <w:rFonts w:ascii="Calibri" w:hAnsi="Calibri" w:cs="Calibri"/>
          <w:bCs/>
          <w:sz w:val="22"/>
          <w:szCs w:val="22"/>
        </w:rPr>
      </w:pPr>
      <w:r>
        <w:rPr>
          <w:rFonts w:ascii="Calibri" w:hAnsi="Calibri" w:cs="Calibri"/>
          <w:bCs/>
          <w:sz w:val="22"/>
          <w:szCs w:val="22"/>
        </w:rPr>
        <w:t>Výkon autorské dozoru</w:t>
      </w:r>
      <w:r w:rsidR="00BA15BD" w:rsidRPr="00BA15BD">
        <w:rPr>
          <w:rFonts w:ascii="Calibri" w:hAnsi="Calibri" w:cs="Calibri"/>
          <w:bCs/>
          <w:sz w:val="22"/>
          <w:szCs w:val="22"/>
        </w:rPr>
        <w:t xml:space="preserve">  </w:t>
      </w:r>
    </w:p>
    <w:p w14:paraId="1139DC91" w14:textId="21B67C91" w:rsidR="001430FF" w:rsidRPr="001430FF" w:rsidRDefault="001430FF" w:rsidP="001430FF">
      <w:pPr>
        <w:spacing w:after="120"/>
        <w:ind w:left="360"/>
        <w:jc w:val="both"/>
        <w:rPr>
          <w:rFonts w:ascii="Calibri" w:hAnsi="Calibri" w:cs="Calibri"/>
          <w:sz w:val="20"/>
        </w:rPr>
      </w:pPr>
      <w:r w:rsidRPr="001430FF">
        <w:rPr>
          <w:rFonts w:ascii="Calibri" w:hAnsi="Calibri" w:cs="Calibri"/>
          <w:sz w:val="20"/>
        </w:rPr>
        <w:t xml:space="preserve">Výkon autorského dozoru bude zahájen </w:t>
      </w:r>
      <w:r>
        <w:rPr>
          <w:rFonts w:ascii="Calibri" w:hAnsi="Calibri" w:cs="Calibri"/>
          <w:sz w:val="20"/>
        </w:rPr>
        <w:t xml:space="preserve">na základě oznámení </w:t>
      </w:r>
      <w:r w:rsidR="004D06D1">
        <w:rPr>
          <w:rFonts w:ascii="Calibri" w:hAnsi="Calibri" w:cs="Calibri"/>
          <w:sz w:val="20"/>
        </w:rPr>
        <w:t>Objednatel</w:t>
      </w:r>
      <w:r>
        <w:rPr>
          <w:rFonts w:ascii="Calibri" w:hAnsi="Calibri" w:cs="Calibri"/>
          <w:sz w:val="20"/>
        </w:rPr>
        <w:t xml:space="preserve">e o zahájení realizace stavby zaslaného do datové schránky </w:t>
      </w:r>
      <w:r w:rsidR="004D06D1">
        <w:rPr>
          <w:rFonts w:ascii="Calibri" w:hAnsi="Calibri" w:cs="Calibri"/>
          <w:sz w:val="20"/>
        </w:rPr>
        <w:t>Zhotovitel</w:t>
      </w:r>
      <w:r>
        <w:rPr>
          <w:rFonts w:ascii="Calibri" w:hAnsi="Calibri" w:cs="Calibri"/>
          <w:sz w:val="20"/>
        </w:rPr>
        <w:t xml:space="preserve">e. Výkon autorského dozoru bude </w:t>
      </w:r>
      <w:r w:rsidRPr="001430FF">
        <w:rPr>
          <w:rFonts w:ascii="Calibri" w:hAnsi="Calibri" w:cs="Calibri"/>
          <w:sz w:val="20"/>
        </w:rPr>
        <w:t xml:space="preserve">ukončen ke dni vydání kolaudačních souhlasů, respektive po odstranění všech vad a nedodělků z přejímacího a kolaudačního řízení.  </w:t>
      </w:r>
    </w:p>
    <w:p w14:paraId="7EA67563" w14:textId="736318A9" w:rsidR="00F62093" w:rsidRDefault="00C768D3" w:rsidP="00E708E0">
      <w:pPr>
        <w:spacing w:after="120"/>
        <w:ind w:left="360"/>
        <w:jc w:val="both"/>
        <w:rPr>
          <w:rFonts w:ascii="Calibri" w:hAnsi="Calibri" w:cs="Calibri"/>
          <w:sz w:val="20"/>
          <w:szCs w:val="20"/>
        </w:rPr>
      </w:pPr>
      <w:r w:rsidRPr="00C768D3">
        <w:rPr>
          <w:rFonts w:ascii="Calibri" w:hAnsi="Calibri" w:cs="Calibri"/>
          <w:sz w:val="20"/>
          <w:szCs w:val="20"/>
        </w:rPr>
        <w:t xml:space="preserve">Autorský dozor bude </w:t>
      </w:r>
      <w:r w:rsidR="001430FF">
        <w:rPr>
          <w:rFonts w:ascii="Calibri" w:hAnsi="Calibri" w:cs="Calibri"/>
          <w:sz w:val="20"/>
          <w:szCs w:val="20"/>
        </w:rPr>
        <w:t xml:space="preserve">prováděn průběžně dle potřeb </w:t>
      </w:r>
      <w:r w:rsidR="004D06D1">
        <w:rPr>
          <w:rFonts w:ascii="Calibri" w:hAnsi="Calibri" w:cs="Calibri"/>
          <w:sz w:val="20"/>
          <w:szCs w:val="20"/>
        </w:rPr>
        <w:t>Objednatel</w:t>
      </w:r>
      <w:r w:rsidR="001430FF">
        <w:rPr>
          <w:rFonts w:ascii="Calibri" w:hAnsi="Calibri" w:cs="Calibri"/>
          <w:sz w:val="20"/>
          <w:szCs w:val="20"/>
        </w:rPr>
        <w:t xml:space="preserve">e, a to vždy na základě </w:t>
      </w:r>
      <w:r w:rsidR="00F62093">
        <w:rPr>
          <w:rFonts w:ascii="Calibri" w:hAnsi="Calibri" w:cs="Calibri"/>
          <w:sz w:val="20"/>
          <w:szCs w:val="20"/>
        </w:rPr>
        <w:t>písemn</w:t>
      </w:r>
      <w:r w:rsidR="001430FF">
        <w:rPr>
          <w:rFonts w:ascii="Calibri" w:hAnsi="Calibri" w:cs="Calibri"/>
          <w:sz w:val="20"/>
          <w:szCs w:val="20"/>
        </w:rPr>
        <w:t>é</w:t>
      </w:r>
      <w:r w:rsidR="00F62093">
        <w:rPr>
          <w:rFonts w:ascii="Calibri" w:hAnsi="Calibri" w:cs="Calibri"/>
          <w:sz w:val="20"/>
          <w:szCs w:val="20"/>
        </w:rPr>
        <w:t xml:space="preserve"> </w:t>
      </w:r>
      <w:r w:rsidRPr="00C768D3">
        <w:rPr>
          <w:rFonts w:ascii="Calibri" w:hAnsi="Calibri" w:cs="Calibri"/>
          <w:sz w:val="20"/>
          <w:szCs w:val="20"/>
        </w:rPr>
        <w:t>výzv</w:t>
      </w:r>
      <w:r w:rsidR="001430FF">
        <w:rPr>
          <w:rFonts w:ascii="Calibri" w:hAnsi="Calibri" w:cs="Calibri"/>
          <w:sz w:val="20"/>
          <w:szCs w:val="20"/>
        </w:rPr>
        <w:t>y</w:t>
      </w:r>
      <w:r w:rsidRPr="00C768D3">
        <w:rPr>
          <w:rFonts w:ascii="Calibri" w:hAnsi="Calibri" w:cs="Calibri"/>
          <w:sz w:val="20"/>
          <w:szCs w:val="20"/>
        </w:rPr>
        <w:t xml:space="preserve"> </w:t>
      </w:r>
      <w:r w:rsidR="004D06D1">
        <w:rPr>
          <w:rFonts w:ascii="Calibri" w:hAnsi="Calibri" w:cs="Calibri"/>
          <w:sz w:val="20"/>
          <w:szCs w:val="20"/>
        </w:rPr>
        <w:t>Objednatel</w:t>
      </w:r>
      <w:r w:rsidRPr="00C768D3">
        <w:rPr>
          <w:rFonts w:ascii="Calibri" w:hAnsi="Calibri" w:cs="Calibri"/>
          <w:sz w:val="20"/>
          <w:szCs w:val="20"/>
        </w:rPr>
        <w:t>e</w:t>
      </w:r>
      <w:r w:rsidR="00F62093">
        <w:rPr>
          <w:rFonts w:ascii="Calibri" w:hAnsi="Calibri" w:cs="Calibri"/>
          <w:sz w:val="20"/>
          <w:szCs w:val="20"/>
        </w:rPr>
        <w:t xml:space="preserve"> zaslan</w:t>
      </w:r>
      <w:r w:rsidR="00454F1D">
        <w:rPr>
          <w:rFonts w:ascii="Calibri" w:hAnsi="Calibri" w:cs="Calibri"/>
          <w:sz w:val="20"/>
          <w:szCs w:val="20"/>
        </w:rPr>
        <w:t xml:space="preserve">é </w:t>
      </w:r>
      <w:r w:rsidR="004D06D1">
        <w:rPr>
          <w:rFonts w:ascii="Calibri" w:hAnsi="Calibri" w:cs="Calibri"/>
          <w:sz w:val="20"/>
          <w:szCs w:val="20"/>
        </w:rPr>
        <w:t>Zhotovitel</w:t>
      </w:r>
      <w:r w:rsidR="00454F1D">
        <w:rPr>
          <w:rFonts w:ascii="Calibri" w:hAnsi="Calibri" w:cs="Calibri"/>
          <w:sz w:val="20"/>
          <w:szCs w:val="20"/>
        </w:rPr>
        <w:t>i</w:t>
      </w:r>
      <w:r w:rsidR="00F62093">
        <w:rPr>
          <w:rFonts w:ascii="Calibri" w:hAnsi="Calibri" w:cs="Calibri"/>
          <w:sz w:val="20"/>
          <w:szCs w:val="20"/>
        </w:rPr>
        <w:t xml:space="preserve"> </w:t>
      </w:r>
      <w:r w:rsidR="001430FF">
        <w:rPr>
          <w:rFonts w:ascii="Calibri" w:hAnsi="Calibri" w:cs="Calibri"/>
          <w:sz w:val="20"/>
          <w:szCs w:val="20"/>
        </w:rPr>
        <w:t xml:space="preserve">minimálně 24 hodin předem na </w:t>
      </w:r>
      <w:r w:rsidR="00F62093">
        <w:rPr>
          <w:rFonts w:ascii="Calibri" w:hAnsi="Calibri" w:cs="Calibri"/>
          <w:sz w:val="20"/>
          <w:szCs w:val="20"/>
        </w:rPr>
        <w:t>e-mailovou adresu Vedoucího projektanta uvedenou v čl. I., odst. 2. této smlouvy</w:t>
      </w:r>
      <w:r w:rsidR="001430FF">
        <w:rPr>
          <w:rFonts w:ascii="Calibri" w:hAnsi="Calibri" w:cs="Calibri"/>
          <w:sz w:val="20"/>
          <w:szCs w:val="20"/>
        </w:rPr>
        <w:t xml:space="preserve">. Předpokládaný rozsah výkonu činnosti autorského dozoru: </w:t>
      </w:r>
      <w:r w:rsidR="00454F1D">
        <w:rPr>
          <w:rFonts w:ascii="Calibri" w:hAnsi="Calibri" w:cs="Calibri"/>
          <w:sz w:val="20"/>
          <w:szCs w:val="20"/>
        </w:rPr>
        <w:t>500</w:t>
      </w:r>
      <w:r w:rsidR="001430FF">
        <w:rPr>
          <w:rFonts w:ascii="Calibri" w:hAnsi="Calibri" w:cs="Calibri"/>
          <w:sz w:val="20"/>
          <w:szCs w:val="20"/>
        </w:rPr>
        <w:t xml:space="preserve"> hodin</w:t>
      </w:r>
      <w:r w:rsidR="00772F00">
        <w:rPr>
          <w:rFonts w:ascii="Calibri" w:hAnsi="Calibri" w:cs="Calibri"/>
          <w:sz w:val="20"/>
          <w:szCs w:val="20"/>
        </w:rPr>
        <w:t>.</w:t>
      </w:r>
      <w:r w:rsidR="00F62093">
        <w:rPr>
          <w:rFonts w:ascii="Calibri" w:hAnsi="Calibri" w:cs="Calibri"/>
          <w:sz w:val="20"/>
          <w:szCs w:val="20"/>
        </w:rPr>
        <w:t xml:space="preserve"> </w:t>
      </w:r>
    </w:p>
    <w:p w14:paraId="40D6A789" w14:textId="77777777" w:rsidR="00E708E0" w:rsidRDefault="00BD457F" w:rsidP="00E708E0">
      <w:pPr>
        <w:spacing w:after="120"/>
        <w:ind w:left="360"/>
        <w:jc w:val="both"/>
        <w:rPr>
          <w:rFonts w:ascii="Calibri" w:hAnsi="Calibri" w:cs="Calibri"/>
          <w:sz w:val="20"/>
          <w:szCs w:val="20"/>
        </w:rPr>
      </w:pPr>
      <w:r w:rsidRPr="0043291C">
        <w:rPr>
          <w:rFonts w:ascii="Calibri" w:hAnsi="Calibri" w:cs="Calibri"/>
          <w:sz w:val="20"/>
          <w:szCs w:val="20"/>
        </w:rPr>
        <w:t xml:space="preserve">Dle </w:t>
      </w:r>
      <w:r w:rsidR="00FC1CD4">
        <w:rPr>
          <w:rFonts w:ascii="Calibri" w:hAnsi="Calibri" w:cs="Calibri"/>
          <w:sz w:val="20"/>
          <w:szCs w:val="20"/>
        </w:rPr>
        <w:t xml:space="preserve">orientačního </w:t>
      </w:r>
      <w:r w:rsidRPr="0043291C">
        <w:rPr>
          <w:rFonts w:ascii="Calibri" w:hAnsi="Calibri" w:cs="Calibri"/>
          <w:sz w:val="20"/>
          <w:szCs w:val="20"/>
        </w:rPr>
        <w:t xml:space="preserve">harmonogramu projektu je realizace stavby </w:t>
      </w:r>
      <w:r w:rsidR="00E708E0">
        <w:rPr>
          <w:rFonts w:ascii="Calibri" w:hAnsi="Calibri" w:cs="Calibri"/>
          <w:sz w:val="20"/>
          <w:szCs w:val="20"/>
        </w:rPr>
        <w:t xml:space="preserve">(čistá výstavba) </w:t>
      </w:r>
      <w:r w:rsidRPr="0043291C">
        <w:rPr>
          <w:rFonts w:ascii="Calibri" w:hAnsi="Calibri" w:cs="Calibri"/>
          <w:sz w:val="20"/>
          <w:szCs w:val="20"/>
        </w:rPr>
        <w:t xml:space="preserve">předpokládaná v období </w:t>
      </w:r>
      <w:r w:rsidR="00E708E0">
        <w:rPr>
          <w:rFonts w:ascii="Calibri" w:hAnsi="Calibri" w:cs="Calibri"/>
          <w:sz w:val="20"/>
          <w:szCs w:val="20"/>
        </w:rPr>
        <w:t>4/2026 – 10/2027.</w:t>
      </w:r>
    </w:p>
    <w:p w14:paraId="79303A21" w14:textId="322863A3" w:rsidR="00B37629" w:rsidRDefault="00B37629" w:rsidP="00454F1D">
      <w:pPr>
        <w:spacing w:after="120"/>
        <w:ind w:left="360"/>
        <w:jc w:val="both"/>
        <w:rPr>
          <w:rFonts w:ascii="Calibri" w:hAnsi="Calibri" w:cs="Calibri"/>
          <w:sz w:val="20"/>
          <w:szCs w:val="20"/>
        </w:rPr>
      </w:pPr>
      <w:r>
        <w:rPr>
          <w:rFonts w:ascii="Calibri" w:hAnsi="Calibri" w:cs="Calibri"/>
          <w:sz w:val="20"/>
          <w:szCs w:val="20"/>
        </w:rPr>
        <w:lastRenderedPageBreak/>
        <w:t xml:space="preserve">V rámci výkonu činnosti autorského dozoru bude </w:t>
      </w:r>
      <w:r w:rsidR="004D06D1">
        <w:rPr>
          <w:rFonts w:ascii="Calibri" w:hAnsi="Calibri" w:cs="Calibri"/>
          <w:sz w:val="20"/>
          <w:szCs w:val="20"/>
        </w:rPr>
        <w:t>Zhotovitel</w:t>
      </w:r>
      <w:r>
        <w:rPr>
          <w:rFonts w:ascii="Calibri" w:hAnsi="Calibri" w:cs="Calibri"/>
          <w:sz w:val="20"/>
          <w:szCs w:val="20"/>
        </w:rPr>
        <w:t xml:space="preserve"> provádět následující činnosti: </w:t>
      </w:r>
    </w:p>
    <w:p w14:paraId="43F212FF" w14:textId="77777777" w:rsidR="00CF4A97" w:rsidRPr="00CF4A97" w:rsidRDefault="00CF4A97" w:rsidP="00CF4A97">
      <w:pPr>
        <w:pStyle w:val="Odstavecseseznamem"/>
        <w:numPr>
          <w:ilvl w:val="1"/>
          <w:numId w:val="26"/>
        </w:numPr>
        <w:rPr>
          <w:rFonts w:asciiTheme="minorHAnsi" w:hAnsiTheme="minorHAnsi" w:cstheme="minorHAnsi"/>
          <w:b w:val="0"/>
          <w:bCs/>
          <w:sz w:val="20"/>
        </w:rPr>
      </w:pPr>
      <w:r w:rsidRPr="00CF4A97">
        <w:rPr>
          <w:rFonts w:asciiTheme="minorHAnsi" w:hAnsiTheme="minorHAnsi" w:cstheme="minorHAnsi"/>
          <w:b w:val="0"/>
          <w:bCs/>
          <w:sz w:val="20"/>
        </w:rPr>
        <w:t>kontrolu dodržování souladu prováděné Stavby s ověřenou projektovou dokumentací včetně dodržování podmínek určených povolením,</w:t>
      </w:r>
    </w:p>
    <w:p w14:paraId="63E4D515" w14:textId="4ACDFE09"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poskytování vysvětlení potřebných pro plynulou výstavbu,</w:t>
      </w:r>
    </w:p>
    <w:p w14:paraId="5CCF8136" w14:textId="5AE6FF26"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kontrolu provádění </w:t>
      </w:r>
      <w:r w:rsidR="00E708E0">
        <w:rPr>
          <w:rFonts w:asciiTheme="minorHAnsi" w:hAnsiTheme="minorHAnsi" w:cstheme="minorHAnsi"/>
          <w:b w:val="0"/>
          <w:bCs/>
          <w:sz w:val="20"/>
        </w:rPr>
        <w:t>S</w:t>
      </w:r>
      <w:r w:rsidRPr="00F61F00">
        <w:rPr>
          <w:rFonts w:asciiTheme="minorHAnsi" w:hAnsiTheme="minorHAnsi" w:cstheme="minorHAnsi"/>
          <w:b w:val="0"/>
          <w:bCs/>
          <w:sz w:val="20"/>
        </w:rPr>
        <w:t>tavby z hlediska technického a technologického,</w:t>
      </w:r>
    </w:p>
    <w:p w14:paraId="1F9CD4C1" w14:textId="4B5953E6"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vysvětlení a rad při vypracovávání dílenské a výrobní dokumentace </w:t>
      </w:r>
      <w:r w:rsidR="004D06D1">
        <w:rPr>
          <w:rFonts w:asciiTheme="minorHAnsi" w:hAnsiTheme="minorHAnsi" w:cstheme="minorHAnsi"/>
          <w:b w:val="0"/>
          <w:bCs/>
          <w:sz w:val="20"/>
        </w:rPr>
        <w:t>Zhotovitel</w:t>
      </w:r>
      <w:r w:rsidRPr="00F61F00">
        <w:rPr>
          <w:rFonts w:asciiTheme="minorHAnsi" w:hAnsiTheme="minorHAnsi" w:cstheme="minorHAnsi"/>
          <w:b w:val="0"/>
          <w:bCs/>
          <w:sz w:val="20"/>
        </w:rPr>
        <w:t>em</w:t>
      </w:r>
      <w:r w:rsidR="00E708E0">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a kontrola souladu dílenské a výrobní dokumentace se zadáním </w:t>
      </w:r>
      <w:r w:rsidR="0004709C">
        <w:rPr>
          <w:rFonts w:asciiTheme="minorHAnsi" w:hAnsiTheme="minorHAnsi" w:cstheme="minorHAnsi"/>
          <w:b w:val="0"/>
          <w:bCs/>
          <w:sz w:val="20"/>
        </w:rPr>
        <w:t xml:space="preserve">dle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u</w:t>
      </w:r>
      <w:r w:rsidRPr="00F61F00">
        <w:rPr>
          <w:rFonts w:asciiTheme="minorHAnsi" w:hAnsiTheme="minorHAnsi" w:cstheme="minorHAnsi"/>
          <w:b w:val="0"/>
          <w:bCs/>
          <w:sz w:val="20"/>
        </w:rPr>
        <w:t>,</w:t>
      </w:r>
    </w:p>
    <w:p w14:paraId="5E9AA55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poradenství při provádění detailů a složitějších atypických konstrukcí,</w:t>
      </w:r>
    </w:p>
    <w:p w14:paraId="6DC4C68D"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potřebných konzultací, písemných vysvětlení a jiné potřebné součinnosti při plnění příslušné veřejné zakázky na základě těchto dokumentů, </w:t>
      </w:r>
    </w:p>
    <w:p w14:paraId="3101FCEB" w14:textId="09347272"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vyjadřování se ke změnám projektové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 xml:space="preserve">u </w:t>
      </w:r>
      <w:r w:rsidRPr="00F61F00">
        <w:rPr>
          <w:rFonts w:asciiTheme="minorHAnsi" w:hAnsiTheme="minorHAnsi" w:cstheme="minorHAnsi"/>
          <w:b w:val="0"/>
          <w:bCs/>
          <w:sz w:val="20"/>
        </w:rPr>
        <w:t xml:space="preserve">vyvolaným průběhem stavebních prací nebo ke změnám projektové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 xml:space="preserve">u </w:t>
      </w:r>
      <w:r w:rsidRPr="00F61F00">
        <w:rPr>
          <w:rFonts w:asciiTheme="minorHAnsi" w:hAnsiTheme="minorHAnsi" w:cstheme="minorHAnsi"/>
          <w:b w:val="0"/>
          <w:bCs/>
          <w:sz w:val="20"/>
        </w:rPr>
        <w:t xml:space="preserve">navržených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em </w:t>
      </w:r>
      <w:r w:rsidR="00E708E0">
        <w:rPr>
          <w:rFonts w:asciiTheme="minorHAnsi" w:hAnsiTheme="minorHAnsi" w:cstheme="minorHAnsi"/>
          <w:b w:val="0"/>
          <w:bCs/>
          <w:sz w:val="20"/>
        </w:rPr>
        <w:t xml:space="preserve">stavby </w:t>
      </w:r>
      <w:r w:rsidRPr="00F61F00">
        <w:rPr>
          <w:rFonts w:asciiTheme="minorHAnsi" w:hAnsiTheme="minorHAnsi" w:cstheme="minorHAnsi"/>
          <w:b w:val="0"/>
          <w:bCs/>
          <w:sz w:val="20"/>
        </w:rPr>
        <w:t xml:space="preserve">či </w:t>
      </w:r>
      <w:r w:rsidR="004D06D1">
        <w:rPr>
          <w:rFonts w:asciiTheme="minorHAnsi" w:hAnsiTheme="minorHAnsi" w:cstheme="minorHAnsi"/>
          <w:b w:val="0"/>
          <w:bCs/>
          <w:sz w:val="20"/>
        </w:rPr>
        <w:t>Objednatel</w:t>
      </w:r>
      <w:r w:rsidRPr="00F61F00">
        <w:rPr>
          <w:rFonts w:asciiTheme="minorHAnsi" w:hAnsiTheme="minorHAnsi" w:cstheme="minorHAnsi"/>
          <w:b w:val="0"/>
          <w:bCs/>
          <w:sz w:val="20"/>
        </w:rPr>
        <w:t>em, příp. jím pověřenou osobou zajišťující technický dozor investora</w:t>
      </w:r>
      <w:r w:rsidR="00E708E0">
        <w:rPr>
          <w:rFonts w:asciiTheme="minorHAnsi" w:hAnsiTheme="minorHAnsi" w:cstheme="minorHAnsi"/>
          <w:b w:val="0"/>
          <w:bCs/>
          <w:sz w:val="20"/>
        </w:rPr>
        <w:t>,</w:t>
      </w:r>
      <w:r w:rsidRPr="00F61F00">
        <w:rPr>
          <w:rFonts w:asciiTheme="minorHAnsi" w:hAnsiTheme="minorHAnsi" w:cstheme="minorHAnsi"/>
          <w:b w:val="0"/>
          <w:bCs/>
          <w:sz w:val="20"/>
        </w:rPr>
        <w:t xml:space="preserve"> </w:t>
      </w:r>
    </w:p>
    <w:p w14:paraId="34509A37" w14:textId="0BDB6B9E"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posuzování návrhů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 stavby na změny a odchylky v částech projektové dokumentace pro provádění stavby zpracovávaných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em z pohledu dodržení </w:t>
      </w:r>
      <w:proofErr w:type="spellStart"/>
      <w:r w:rsidRPr="00F61F00">
        <w:rPr>
          <w:rFonts w:asciiTheme="minorHAnsi" w:hAnsiTheme="minorHAnsi" w:cstheme="minorHAnsi"/>
          <w:b w:val="0"/>
          <w:bCs/>
          <w:sz w:val="20"/>
        </w:rPr>
        <w:t>technicko-ekonomických</w:t>
      </w:r>
      <w:proofErr w:type="spellEnd"/>
      <w:r w:rsidRPr="00F61F00">
        <w:rPr>
          <w:rFonts w:asciiTheme="minorHAnsi" w:hAnsiTheme="minorHAnsi" w:cstheme="minorHAnsi"/>
          <w:b w:val="0"/>
          <w:bCs/>
          <w:sz w:val="20"/>
        </w:rPr>
        <w:t xml:space="preserve"> parametrů stavby, případně dalších údajů a ukazatelů,</w:t>
      </w:r>
    </w:p>
    <w:p w14:paraId="1338F77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odsouhlasení použitých materiálů a výrobků na základě vzorků,</w:t>
      </w:r>
    </w:p>
    <w:p w14:paraId="0B7A4EA6" w14:textId="5DD3409B"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písemných stanovisek k požadavkům na změny </w:t>
      </w:r>
      <w:r w:rsidR="00E708E0">
        <w:rPr>
          <w:rFonts w:asciiTheme="minorHAnsi" w:hAnsiTheme="minorHAnsi" w:cstheme="minorHAnsi"/>
          <w:b w:val="0"/>
          <w:bCs/>
          <w:sz w:val="20"/>
        </w:rPr>
        <w:t>S</w:t>
      </w:r>
      <w:r w:rsidRPr="00F61F00">
        <w:rPr>
          <w:rFonts w:asciiTheme="minorHAnsi" w:hAnsiTheme="minorHAnsi" w:cstheme="minorHAnsi"/>
          <w:b w:val="0"/>
          <w:bCs/>
          <w:sz w:val="20"/>
        </w:rPr>
        <w:t xml:space="preserve">tavby, popř. záměny materiálů, to vše z vlastní iniciativy nebo kdykoliv na vyžádání </w:t>
      </w:r>
      <w:r w:rsidR="004D06D1">
        <w:rPr>
          <w:rFonts w:asciiTheme="minorHAnsi" w:hAnsiTheme="minorHAnsi" w:cstheme="minorHAnsi"/>
          <w:b w:val="0"/>
          <w:bCs/>
          <w:sz w:val="20"/>
        </w:rPr>
        <w:t>Objednatel</w:t>
      </w:r>
      <w:r w:rsidRPr="00F61F00">
        <w:rPr>
          <w:rFonts w:asciiTheme="minorHAnsi" w:hAnsiTheme="minorHAnsi" w:cstheme="minorHAnsi"/>
          <w:b w:val="0"/>
          <w:bCs/>
          <w:sz w:val="20"/>
        </w:rPr>
        <w:t>e,</w:t>
      </w:r>
    </w:p>
    <w:p w14:paraId="6E27F58B" w14:textId="3C173450"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vyjádření k požadavkům na vícepráce a méněpráce oproti projektové dokumentaci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u,</w:t>
      </w:r>
    </w:p>
    <w:p w14:paraId="0E03BB0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402AB3D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41411C36" w14:textId="02E6A37F"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dozor při zpracování dokumentace dočasných zařízení staveniště a zásad organizace výstavby s vybraným </w:t>
      </w:r>
      <w:r w:rsidR="004D06D1">
        <w:rPr>
          <w:rFonts w:asciiTheme="minorHAnsi" w:hAnsiTheme="minorHAnsi" w:cstheme="minorHAnsi"/>
          <w:b w:val="0"/>
          <w:bCs/>
          <w:sz w:val="20"/>
        </w:rPr>
        <w:t>Zhotovitel</w:t>
      </w:r>
      <w:r w:rsidRPr="00F61F00">
        <w:rPr>
          <w:rFonts w:asciiTheme="minorHAnsi" w:hAnsiTheme="minorHAnsi" w:cstheme="minorHAnsi"/>
          <w:b w:val="0"/>
          <w:bCs/>
          <w:sz w:val="20"/>
        </w:rPr>
        <w:t>em</w:t>
      </w:r>
      <w:r w:rsidR="003D5CEE">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s ohledem na zpracovaný plán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 a s ohledem na probíhající provoz v místě realizace </w:t>
      </w:r>
      <w:r w:rsidR="003D5CEE">
        <w:rPr>
          <w:rFonts w:asciiTheme="minorHAnsi" w:hAnsiTheme="minorHAnsi" w:cstheme="minorHAnsi"/>
          <w:b w:val="0"/>
          <w:bCs/>
          <w:sz w:val="20"/>
        </w:rPr>
        <w:t>S</w:t>
      </w:r>
      <w:r w:rsidRPr="00F61F00">
        <w:rPr>
          <w:rFonts w:asciiTheme="minorHAnsi" w:hAnsiTheme="minorHAnsi" w:cstheme="minorHAnsi"/>
          <w:b w:val="0"/>
          <w:bCs/>
          <w:sz w:val="20"/>
        </w:rPr>
        <w:t>tavby,</w:t>
      </w:r>
    </w:p>
    <w:p w14:paraId="79E421CD" w14:textId="56B9C0A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účast také na dalších jednáních související s výběrem materiálů, výrobků, případně řešících změny </w:t>
      </w:r>
      <w:r w:rsidR="003D5CEE">
        <w:rPr>
          <w:rFonts w:asciiTheme="minorHAnsi" w:hAnsiTheme="minorHAnsi" w:cstheme="minorHAnsi"/>
          <w:b w:val="0"/>
          <w:bCs/>
          <w:sz w:val="20"/>
        </w:rPr>
        <w:t>S</w:t>
      </w:r>
      <w:r w:rsidRPr="00F61F00">
        <w:rPr>
          <w:rFonts w:asciiTheme="minorHAnsi" w:hAnsiTheme="minorHAnsi" w:cstheme="minorHAnsi"/>
          <w:b w:val="0"/>
          <w:bCs/>
          <w:sz w:val="20"/>
        </w:rPr>
        <w:t xml:space="preserve">tavby vyvolaných </w:t>
      </w:r>
      <w:r w:rsidR="004D06D1">
        <w:rPr>
          <w:rFonts w:asciiTheme="minorHAnsi" w:hAnsiTheme="minorHAnsi" w:cstheme="minorHAnsi"/>
          <w:b w:val="0"/>
          <w:bCs/>
          <w:sz w:val="20"/>
        </w:rPr>
        <w:t>Objednatel</w:t>
      </w:r>
      <w:r w:rsidRPr="00F61F00">
        <w:rPr>
          <w:rFonts w:asciiTheme="minorHAnsi" w:hAnsiTheme="minorHAnsi" w:cstheme="minorHAnsi"/>
          <w:b w:val="0"/>
          <w:bCs/>
          <w:sz w:val="20"/>
        </w:rPr>
        <w:t xml:space="preserve">em nebo </w:t>
      </w:r>
      <w:r w:rsidR="004D06D1">
        <w:rPr>
          <w:rFonts w:asciiTheme="minorHAnsi" w:hAnsiTheme="minorHAnsi" w:cstheme="minorHAnsi"/>
          <w:b w:val="0"/>
          <w:bCs/>
          <w:sz w:val="20"/>
        </w:rPr>
        <w:t>Zhotovitel</w:t>
      </w:r>
      <w:r w:rsidRPr="00F61F00">
        <w:rPr>
          <w:rFonts w:asciiTheme="minorHAnsi" w:hAnsiTheme="minorHAnsi" w:cstheme="minorHAnsi"/>
          <w:b w:val="0"/>
          <w:bCs/>
          <w:sz w:val="20"/>
        </w:rPr>
        <w:t>em stavby,</w:t>
      </w:r>
    </w:p>
    <w:p w14:paraId="3FF19BAD" w14:textId="5D6472E8"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účast při předání a převzetí </w:t>
      </w:r>
      <w:r w:rsidR="003D5CEE">
        <w:rPr>
          <w:rFonts w:asciiTheme="minorHAnsi" w:hAnsiTheme="minorHAnsi" w:cstheme="minorHAnsi"/>
          <w:b w:val="0"/>
          <w:bCs/>
          <w:sz w:val="20"/>
        </w:rPr>
        <w:t>S</w:t>
      </w:r>
      <w:r w:rsidRPr="00F61F00">
        <w:rPr>
          <w:rFonts w:asciiTheme="minorHAnsi" w:hAnsiTheme="minorHAnsi" w:cstheme="minorHAnsi"/>
          <w:b w:val="0"/>
          <w:bCs/>
          <w:sz w:val="20"/>
        </w:rPr>
        <w:t>tavby jak ke zkouškám či zkušebnímu provozu, tak také k běžnému užívání, a to za účelem poskytování informací a vyjadřování stanovisek vztahujících se k výkonu autorského dozoru,</w:t>
      </w:r>
    </w:p>
    <w:p w14:paraId="32EE0C66" w14:textId="3E8AACAF"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účast při reklamačních řízení</w:t>
      </w:r>
      <w:r w:rsidR="00070983">
        <w:rPr>
          <w:rFonts w:asciiTheme="minorHAnsi" w:hAnsiTheme="minorHAnsi" w:cstheme="minorHAnsi"/>
          <w:b w:val="0"/>
          <w:bCs/>
          <w:sz w:val="20"/>
        </w:rPr>
        <w:t>ch</w:t>
      </w:r>
      <w:r w:rsidRPr="00F61F00">
        <w:rPr>
          <w:rFonts w:asciiTheme="minorHAnsi" w:hAnsiTheme="minorHAnsi" w:cstheme="minorHAnsi"/>
          <w:b w:val="0"/>
          <w:bCs/>
          <w:sz w:val="20"/>
        </w:rPr>
        <w:t>,</w:t>
      </w:r>
    </w:p>
    <w:p w14:paraId="715E62A5" w14:textId="14862CB3" w:rsidR="00F61F00" w:rsidRDefault="00F61F00" w:rsidP="00454F1D">
      <w:pPr>
        <w:pStyle w:val="Odstavecseseznamem"/>
        <w:numPr>
          <w:ilvl w:val="1"/>
          <w:numId w:val="26"/>
        </w:numPr>
        <w:spacing w:after="120" w:line="259" w:lineRule="auto"/>
        <w:rPr>
          <w:rFonts w:asciiTheme="minorHAnsi" w:hAnsiTheme="minorHAnsi" w:cstheme="minorHAnsi"/>
          <w:b w:val="0"/>
          <w:bCs/>
          <w:sz w:val="20"/>
        </w:rPr>
      </w:pPr>
      <w:r w:rsidRPr="00F61F00">
        <w:rPr>
          <w:rFonts w:asciiTheme="minorHAnsi" w:hAnsiTheme="minorHAnsi" w:cstheme="minorHAnsi"/>
          <w:b w:val="0"/>
          <w:bCs/>
          <w:sz w:val="20"/>
        </w:rPr>
        <w:t>kontrola dokumentace skutečného provedení</w:t>
      </w:r>
      <w:r w:rsidR="0004709C">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zpracovan</w:t>
      </w:r>
      <w:r w:rsidR="0004709C">
        <w:rPr>
          <w:rFonts w:asciiTheme="minorHAnsi" w:hAnsiTheme="minorHAnsi" w:cstheme="minorHAnsi"/>
          <w:b w:val="0"/>
          <w:bCs/>
          <w:sz w:val="20"/>
        </w:rPr>
        <w:t>é</w:t>
      </w:r>
      <w:r w:rsidRPr="00F61F00">
        <w:rPr>
          <w:rFonts w:asciiTheme="minorHAnsi" w:hAnsiTheme="minorHAnsi" w:cstheme="minorHAnsi"/>
          <w:b w:val="0"/>
          <w:bCs/>
          <w:sz w:val="20"/>
        </w:rPr>
        <w:t xml:space="preserve"> </w:t>
      </w:r>
      <w:r w:rsidR="004D06D1">
        <w:rPr>
          <w:rFonts w:asciiTheme="minorHAnsi" w:hAnsiTheme="minorHAnsi" w:cstheme="minorHAnsi"/>
          <w:b w:val="0"/>
          <w:bCs/>
          <w:sz w:val="20"/>
        </w:rPr>
        <w:t>Zhotovitel</w:t>
      </w:r>
      <w:r w:rsidRPr="00F61F00">
        <w:rPr>
          <w:rFonts w:asciiTheme="minorHAnsi" w:hAnsiTheme="minorHAnsi" w:cstheme="minorHAnsi"/>
          <w:b w:val="0"/>
          <w:bCs/>
          <w:sz w:val="20"/>
        </w:rPr>
        <w:t>em stavby.</w:t>
      </w:r>
    </w:p>
    <w:p w14:paraId="58780F0E" w14:textId="60E67353" w:rsidR="00B85B54" w:rsidRPr="00B85B54" w:rsidRDefault="004D06D1" w:rsidP="00B85B54">
      <w:pPr>
        <w:pStyle w:val="Zkladntext3"/>
        <w:ind w:left="426"/>
        <w:jc w:val="both"/>
        <w:rPr>
          <w:rFonts w:asciiTheme="minorHAnsi" w:hAnsiTheme="minorHAnsi" w:cstheme="minorHAnsi"/>
          <w:sz w:val="20"/>
        </w:rPr>
      </w:pPr>
      <w:r>
        <w:rPr>
          <w:rFonts w:asciiTheme="minorHAnsi" w:hAnsiTheme="minorHAnsi" w:cstheme="minorHAnsi"/>
          <w:sz w:val="20"/>
        </w:rPr>
        <w:t>Zhotovitel</w:t>
      </w:r>
      <w:r w:rsidR="00B85B54" w:rsidRPr="00D206E0">
        <w:rPr>
          <w:rFonts w:asciiTheme="minorHAnsi" w:hAnsiTheme="minorHAnsi" w:cstheme="minorHAnsi"/>
          <w:sz w:val="20"/>
        </w:rPr>
        <w:t xml:space="preserve"> se zavazuje v</w:t>
      </w:r>
      <w:r w:rsidR="0004709C">
        <w:rPr>
          <w:rFonts w:asciiTheme="minorHAnsi" w:hAnsiTheme="minorHAnsi" w:cstheme="minorHAnsi"/>
          <w:sz w:val="20"/>
        </w:rPr>
        <w:t xml:space="preserve"> rámci výkonu činnosti autorského dozoru v</w:t>
      </w:r>
      <w:r w:rsidR="00B85B54" w:rsidRPr="00D206E0">
        <w:rPr>
          <w:rFonts w:asciiTheme="minorHAnsi" w:hAnsiTheme="minorHAnsi" w:cstheme="minorHAnsi"/>
          <w:sz w:val="20"/>
        </w:rPr>
        <w:t xml:space="preserve">ždy nejpozději do 10 (deseti) dnů od skončení každého kalendářního měsíce, v němž </w:t>
      </w:r>
      <w:r w:rsidR="00B85B54">
        <w:rPr>
          <w:rFonts w:asciiTheme="minorHAnsi" w:hAnsiTheme="minorHAnsi" w:cstheme="minorHAnsi"/>
          <w:sz w:val="20"/>
        </w:rPr>
        <w:t xml:space="preserve">bude </w:t>
      </w:r>
      <w:r w:rsidR="003D5CEE">
        <w:rPr>
          <w:rFonts w:asciiTheme="minorHAnsi" w:hAnsiTheme="minorHAnsi" w:cstheme="minorHAnsi"/>
          <w:sz w:val="20"/>
        </w:rPr>
        <w:t>S</w:t>
      </w:r>
      <w:r w:rsidR="00B85B54" w:rsidRPr="00D206E0">
        <w:rPr>
          <w:rFonts w:asciiTheme="minorHAnsi" w:hAnsiTheme="minorHAnsi" w:cstheme="minorHAnsi"/>
          <w:sz w:val="20"/>
        </w:rPr>
        <w:t xml:space="preserve">tavba realizována, </w:t>
      </w:r>
      <w:r w:rsidR="00B85B54">
        <w:rPr>
          <w:rFonts w:asciiTheme="minorHAnsi" w:hAnsiTheme="minorHAnsi" w:cstheme="minorHAnsi"/>
          <w:sz w:val="20"/>
        </w:rPr>
        <w:t xml:space="preserve">zaslat </w:t>
      </w:r>
      <w:r>
        <w:rPr>
          <w:rFonts w:asciiTheme="minorHAnsi" w:hAnsiTheme="minorHAnsi" w:cstheme="minorHAnsi"/>
          <w:sz w:val="20"/>
        </w:rPr>
        <w:t>Objednatel</w:t>
      </w:r>
      <w:r w:rsidR="00B85B54">
        <w:rPr>
          <w:rFonts w:asciiTheme="minorHAnsi" w:hAnsiTheme="minorHAnsi" w:cstheme="minorHAnsi"/>
          <w:sz w:val="20"/>
        </w:rPr>
        <w:t xml:space="preserve">i e-mailem na adresu </w:t>
      </w:r>
      <w:r w:rsidR="0004709C" w:rsidRPr="003D5CEE">
        <w:rPr>
          <w:rFonts w:asciiTheme="minorHAnsi" w:hAnsiTheme="minorHAnsi" w:cstheme="minorHAnsi"/>
          <w:i/>
          <w:iCs/>
          <w:sz w:val="20"/>
        </w:rPr>
        <w:t>………………</w:t>
      </w:r>
      <w:proofErr w:type="gramStart"/>
      <w:r w:rsidR="0004709C" w:rsidRPr="003D5CEE">
        <w:rPr>
          <w:rFonts w:asciiTheme="minorHAnsi" w:hAnsiTheme="minorHAnsi" w:cstheme="minorHAnsi"/>
          <w:i/>
          <w:iCs/>
          <w:sz w:val="20"/>
        </w:rPr>
        <w:t>…….</w:t>
      </w:r>
      <w:proofErr w:type="gramEnd"/>
      <w:r w:rsidR="0004709C" w:rsidRPr="003D5CEE">
        <w:rPr>
          <w:rFonts w:asciiTheme="minorHAnsi" w:hAnsiTheme="minorHAnsi" w:cstheme="minorHAnsi"/>
          <w:i/>
          <w:iCs/>
          <w:sz w:val="20"/>
        </w:rPr>
        <w:t>.</w:t>
      </w:r>
      <w:r w:rsidR="003D5CEE" w:rsidRPr="003D5CEE">
        <w:rPr>
          <w:rFonts w:asciiTheme="minorHAnsi" w:hAnsiTheme="minorHAnsi" w:cstheme="minorHAnsi"/>
          <w:i/>
          <w:iCs/>
          <w:sz w:val="20"/>
        </w:rPr>
        <w:t>…..</w:t>
      </w:r>
      <w:r w:rsidR="003D5CEE" w:rsidRPr="003D5CEE">
        <w:rPr>
          <w:rFonts w:asciiTheme="minorHAnsi" w:hAnsiTheme="minorHAnsi" w:cstheme="minorHAnsi"/>
          <w:i/>
          <w:iCs/>
          <w:color w:val="0000FF"/>
          <w:sz w:val="20"/>
        </w:rPr>
        <w:t xml:space="preserve"> (doplní </w:t>
      </w:r>
      <w:r>
        <w:rPr>
          <w:rFonts w:asciiTheme="minorHAnsi" w:hAnsiTheme="minorHAnsi" w:cstheme="minorHAnsi"/>
          <w:i/>
          <w:iCs/>
          <w:color w:val="0000FF"/>
          <w:sz w:val="20"/>
        </w:rPr>
        <w:t>Objednatel</w:t>
      </w:r>
      <w:r w:rsidR="003D5CEE" w:rsidRPr="003D5CEE">
        <w:rPr>
          <w:rFonts w:asciiTheme="minorHAnsi" w:hAnsiTheme="minorHAnsi" w:cstheme="minorHAnsi"/>
          <w:i/>
          <w:iCs/>
          <w:color w:val="0000FF"/>
          <w:sz w:val="20"/>
        </w:rPr>
        <w:t xml:space="preserve"> před podpisem smlouvy),</w:t>
      </w:r>
      <w:r w:rsidR="00B85B54" w:rsidRPr="003D5CEE">
        <w:rPr>
          <w:rFonts w:asciiTheme="minorHAnsi" w:hAnsiTheme="minorHAnsi" w:cstheme="minorHAnsi"/>
          <w:i/>
          <w:iCs/>
          <w:color w:val="0000FF"/>
          <w:sz w:val="20"/>
        </w:rPr>
        <w:t xml:space="preserve"> </w:t>
      </w:r>
      <w:r w:rsidR="00B85B54" w:rsidRPr="003D5CEE">
        <w:rPr>
          <w:rFonts w:asciiTheme="minorHAnsi" w:hAnsiTheme="minorHAnsi" w:cstheme="minorHAnsi"/>
          <w:i/>
          <w:iCs/>
          <w:sz w:val="20"/>
        </w:rPr>
        <w:t>a</w:t>
      </w:r>
      <w:r w:rsidR="00B85B54" w:rsidRPr="003D5CEE">
        <w:rPr>
          <w:rFonts w:asciiTheme="minorHAnsi" w:hAnsiTheme="minorHAnsi" w:cstheme="minorHAnsi"/>
          <w:sz w:val="20"/>
        </w:rPr>
        <w:t>/nebo</w:t>
      </w:r>
      <w:r w:rsidR="00B85B54">
        <w:rPr>
          <w:rFonts w:asciiTheme="minorHAnsi" w:hAnsiTheme="minorHAnsi" w:cstheme="minorHAnsi"/>
          <w:sz w:val="20"/>
        </w:rPr>
        <w:t xml:space="preserve"> </w:t>
      </w:r>
      <w:r w:rsidR="00B85B54" w:rsidRPr="00D206E0">
        <w:rPr>
          <w:rFonts w:asciiTheme="minorHAnsi" w:hAnsiTheme="minorHAnsi" w:cstheme="minorHAnsi"/>
          <w:sz w:val="20"/>
        </w:rPr>
        <w:t xml:space="preserve">předložit </w:t>
      </w:r>
      <w:r>
        <w:rPr>
          <w:rFonts w:asciiTheme="minorHAnsi" w:hAnsiTheme="minorHAnsi" w:cstheme="minorHAnsi"/>
          <w:sz w:val="20"/>
        </w:rPr>
        <w:t>Objednatel</w:t>
      </w:r>
      <w:r w:rsidR="00B85B54" w:rsidRPr="00D206E0">
        <w:rPr>
          <w:rFonts w:asciiTheme="minorHAnsi" w:hAnsiTheme="minorHAnsi" w:cstheme="minorHAnsi"/>
          <w:sz w:val="20"/>
        </w:rPr>
        <w:t>i ve 2 (dvou) vyhotoveních</w:t>
      </w:r>
      <w:r w:rsidR="003D5CEE">
        <w:rPr>
          <w:rFonts w:asciiTheme="minorHAnsi" w:hAnsiTheme="minorHAnsi" w:cstheme="minorHAnsi"/>
          <w:sz w:val="20"/>
        </w:rPr>
        <w:t xml:space="preserve"> v listinné podobě</w:t>
      </w:r>
      <w:r w:rsidR="00B85B54" w:rsidRPr="00D206E0">
        <w:rPr>
          <w:rFonts w:asciiTheme="minorHAnsi" w:hAnsiTheme="minorHAnsi" w:cstheme="minorHAnsi"/>
          <w:sz w:val="20"/>
        </w:rPr>
        <w:t xml:space="preserve"> písemnou zprávu o výkonu autorského dozoru, která bude obsahovat přehled činností realizovaných </w:t>
      </w:r>
      <w:r>
        <w:rPr>
          <w:rFonts w:asciiTheme="minorHAnsi" w:hAnsiTheme="minorHAnsi" w:cstheme="minorHAnsi"/>
          <w:sz w:val="20"/>
        </w:rPr>
        <w:t>Zhotovitel</w:t>
      </w:r>
      <w:r w:rsidR="00B85B54" w:rsidRPr="00D206E0">
        <w:rPr>
          <w:rFonts w:asciiTheme="minorHAnsi" w:hAnsiTheme="minorHAnsi" w:cstheme="minorHAnsi"/>
          <w:sz w:val="20"/>
        </w:rPr>
        <w:t xml:space="preserve">em v daném měsíci v rámci autorského dozoru spolu s jejich podrobným popisem a zhodnocením. </w:t>
      </w:r>
      <w:r>
        <w:rPr>
          <w:rFonts w:asciiTheme="minorHAnsi" w:hAnsiTheme="minorHAnsi" w:cstheme="minorHAnsi"/>
          <w:sz w:val="20"/>
        </w:rPr>
        <w:t>Objednatel</w:t>
      </w:r>
      <w:r w:rsidR="00B85B54" w:rsidRPr="00D206E0">
        <w:rPr>
          <w:rFonts w:asciiTheme="minorHAnsi" w:hAnsiTheme="minorHAnsi" w:cstheme="minorHAnsi"/>
          <w:sz w:val="20"/>
        </w:rPr>
        <w:t xml:space="preserve"> </w:t>
      </w:r>
      <w:r w:rsidR="003D5CEE">
        <w:rPr>
          <w:rFonts w:asciiTheme="minorHAnsi" w:hAnsiTheme="minorHAnsi" w:cstheme="minorHAnsi"/>
          <w:sz w:val="20"/>
        </w:rPr>
        <w:t>je povine</w:t>
      </w:r>
      <w:r w:rsidR="00F62093">
        <w:rPr>
          <w:rFonts w:asciiTheme="minorHAnsi" w:hAnsiTheme="minorHAnsi" w:cstheme="minorHAnsi"/>
          <w:sz w:val="20"/>
        </w:rPr>
        <w:t>n</w:t>
      </w:r>
      <w:r w:rsidR="003D5CEE">
        <w:rPr>
          <w:rFonts w:asciiTheme="minorHAnsi" w:hAnsiTheme="minorHAnsi" w:cstheme="minorHAnsi"/>
          <w:sz w:val="20"/>
        </w:rPr>
        <w:t xml:space="preserve"> vyjádřit se k předložené zprávě do 5 dnů ode dne jejího obdržení. Nebude-li</w:t>
      </w:r>
      <w:r w:rsidR="00B85B54" w:rsidRPr="00D206E0">
        <w:rPr>
          <w:rFonts w:asciiTheme="minorHAnsi" w:hAnsiTheme="minorHAnsi" w:cstheme="minorHAnsi"/>
          <w:sz w:val="20"/>
        </w:rPr>
        <w:t xml:space="preserve"> mít ke zprávě žádné výhrady, potvrdí svůj souhlas s jejím obsahem </w:t>
      </w:r>
      <w:r w:rsidR="00B85B54">
        <w:rPr>
          <w:rFonts w:asciiTheme="minorHAnsi" w:hAnsiTheme="minorHAnsi" w:cstheme="minorHAnsi"/>
          <w:sz w:val="20"/>
        </w:rPr>
        <w:t xml:space="preserve">zasláním potvrzujícího e-mailu na </w:t>
      </w:r>
      <w:r w:rsidR="00B85B54" w:rsidRPr="001E6424">
        <w:rPr>
          <w:rFonts w:asciiTheme="minorHAnsi" w:hAnsiTheme="minorHAnsi" w:cstheme="minorHAnsi"/>
          <w:sz w:val="20"/>
        </w:rPr>
        <w:t xml:space="preserve">adresu </w:t>
      </w:r>
      <w:r w:rsidR="00B85B54" w:rsidRPr="0004709C">
        <w:rPr>
          <w:rFonts w:asciiTheme="minorHAnsi" w:hAnsiTheme="minorHAnsi" w:cstheme="minorHAnsi"/>
          <w:sz w:val="20"/>
          <w:highlight w:val="yellow"/>
        </w:rPr>
        <w:t>……</w:t>
      </w:r>
      <w:proofErr w:type="gramStart"/>
      <w:r w:rsidR="00B85B54" w:rsidRPr="0004709C">
        <w:rPr>
          <w:rFonts w:asciiTheme="minorHAnsi" w:hAnsiTheme="minorHAnsi" w:cstheme="minorHAnsi"/>
          <w:sz w:val="20"/>
          <w:highlight w:val="yellow"/>
        </w:rPr>
        <w:t>…….</w:t>
      </w:r>
      <w:proofErr w:type="gramEnd"/>
      <w:r w:rsidR="00B85B54" w:rsidRPr="0004709C">
        <w:rPr>
          <w:rFonts w:asciiTheme="minorHAnsi" w:hAnsiTheme="minorHAnsi" w:cstheme="minorHAnsi"/>
          <w:sz w:val="20"/>
          <w:highlight w:val="yellow"/>
        </w:rPr>
        <w:t xml:space="preserve">. </w:t>
      </w:r>
      <w:r w:rsidR="00B85B54" w:rsidRPr="0004709C">
        <w:rPr>
          <w:rFonts w:asciiTheme="minorHAnsi" w:hAnsiTheme="minorHAnsi" w:cstheme="minorHAnsi"/>
          <w:i/>
          <w:iCs/>
          <w:color w:val="0000FF"/>
          <w:sz w:val="20"/>
          <w:highlight w:val="yellow"/>
        </w:rPr>
        <w:t xml:space="preserve">(doplní </w:t>
      </w:r>
      <w:r>
        <w:rPr>
          <w:rFonts w:asciiTheme="minorHAnsi" w:hAnsiTheme="minorHAnsi" w:cstheme="minorHAnsi"/>
          <w:i/>
          <w:iCs/>
          <w:color w:val="0000FF"/>
          <w:sz w:val="20"/>
          <w:highlight w:val="yellow"/>
        </w:rPr>
        <w:t>Zhotovitel</w:t>
      </w:r>
      <w:r w:rsidR="00B85B54" w:rsidRPr="0004709C">
        <w:rPr>
          <w:rFonts w:asciiTheme="minorHAnsi" w:hAnsiTheme="minorHAnsi" w:cstheme="minorHAnsi"/>
          <w:i/>
          <w:iCs/>
          <w:color w:val="0000FF"/>
          <w:sz w:val="20"/>
          <w:highlight w:val="yellow"/>
        </w:rPr>
        <w:t>)</w:t>
      </w:r>
      <w:r w:rsidR="00B85B54" w:rsidRPr="001E6424">
        <w:rPr>
          <w:rFonts w:asciiTheme="minorHAnsi" w:hAnsiTheme="minorHAnsi" w:cstheme="minorHAnsi"/>
          <w:sz w:val="20"/>
        </w:rPr>
        <w:t>, nebo</w:t>
      </w:r>
      <w:r w:rsidR="00B85B54">
        <w:rPr>
          <w:rFonts w:asciiTheme="minorHAnsi" w:hAnsiTheme="minorHAnsi" w:cstheme="minorHAnsi"/>
          <w:sz w:val="20"/>
        </w:rPr>
        <w:t xml:space="preserve"> (v případě předložení zprávy v listinné podobě)</w:t>
      </w:r>
      <w:r w:rsidR="00B85B54" w:rsidRPr="001858E1">
        <w:rPr>
          <w:rFonts w:asciiTheme="minorHAnsi" w:hAnsiTheme="minorHAnsi" w:cstheme="minorHAnsi"/>
          <w:sz w:val="20"/>
        </w:rPr>
        <w:t xml:space="preserve"> </w:t>
      </w:r>
      <w:r w:rsidR="00B85B54" w:rsidRPr="00D206E0">
        <w:rPr>
          <w:rFonts w:asciiTheme="minorHAnsi" w:hAnsiTheme="minorHAnsi" w:cstheme="minorHAnsi"/>
          <w:sz w:val="20"/>
        </w:rPr>
        <w:t>jejím podpisem</w:t>
      </w:r>
      <w:r w:rsidR="00B85B54" w:rsidRPr="001A408A">
        <w:rPr>
          <w:rFonts w:asciiTheme="minorHAnsi" w:hAnsiTheme="minorHAnsi" w:cstheme="minorHAnsi"/>
          <w:sz w:val="20"/>
        </w:rPr>
        <w:t xml:space="preserve"> </w:t>
      </w:r>
      <w:r w:rsidR="00B85B54">
        <w:rPr>
          <w:rFonts w:asciiTheme="minorHAnsi" w:hAnsiTheme="minorHAnsi" w:cstheme="minorHAnsi"/>
          <w:sz w:val="20"/>
        </w:rPr>
        <w:t>na</w:t>
      </w:r>
      <w:r w:rsidR="00B85B54" w:rsidRPr="001858E1">
        <w:rPr>
          <w:rFonts w:asciiTheme="minorHAnsi" w:hAnsiTheme="minorHAnsi" w:cstheme="minorHAnsi"/>
          <w:sz w:val="20"/>
        </w:rPr>
        <w:t xml:space="preserve"> jedno</w:t>
      </w:r>
      <w:r w:rsidR="00B85B54">
        <w:rPr>
          <w:rFonts w:asciiTheme="minorHAnsi" w:hAnsiTheme="minorHAnsi" w:cstheme="minorHAnsi"/>
          <w:sz w:val="20"/>
        </w:rPr>
        <w:t>m</w:t>
      </w:r>
      <w:r w:rsidR="00B85B54" w:rsidRPr="001858E1">
        <w:rPr>
          <w:rFonts w:asciiTheme="minorHAnsi" w:hAnsiTheme="minorHAnsi" w:cstheme="minorHAnsi"/>
          <w:sz w:val="20"/>
        </w:rPr>
        <w:t xml:space="preserve"> z</w:t>
      </w:r>
      <w:r w:rsidR="00B85B54">
        <w:rPr>
          <w:rFonts w:asciiTheme="minorHAnsi" w:hAnsiTheme="minorHAnsi" w:cstheme="minorHAnsi"/>
          <w:sz w:val="20"/>
        </w:rPr>
        <w:t> </w:t>
      </w:r>
      <w:r w:rsidR="00B85B54" w:rsidRPr="001858E1">
        <w:rPr>
          <w:rFonts w:asciiTheme="minorHAnsi" w:hAnsiTheme="minorHAnsi" w:cstheme="minorHAnsi"/>
          <w:sz w:val="20"/>
        </w:rPr>
        <w:t>vyhotovení</w:t>
      </w:r>
      <w:r w:rsidR="00B85B54">
        <w:rPr>
          <w:rFonts w:asciiTheme="minorHAnsi" w:hAnsiTheme="minorHAnsi" w:cstheme="minorHAnsi"/>
          <w:sz w:val="20"/>
        </w:rPr>
        <w:t>, které neprodleně poté</w:t>
      </w:r>
      <w:r w:rsidR="00B85B54" w:rsidRPr="001858E1">
        <w:rPr>
          <w:rFonts w:asciiTheme="minorHAnsi" w:hAnsiTheme="minorHAnsi" w:cstheme="minorHAnsi"/>
          <w:sz w:val="20"/>
        </w:rPr>
        <w:t xml:space="preserve"> </w:t>
      </w:r>
      <w:r w:rsidR="00B85B54" w:rsidRPr="00D206E0">
        <w:rPr>
          <w:rFonts w:asciiTheme="minorHAnsi" w:hAnsiTheme="minorHAnsi" w:cstheme="minorHAnsi"/>
          <w:sz w:val="20"/>
        </w:rPr>
        <w:t xml:space="preserve">vydá zpět </w:t>
      </w:r>
      <w:r>
        <w:rPr>
          <w:rFonts w:asciiTheme="minorHAnsi" w:hAnsiTheme="minorHAnsi" w:cstheme="minorHAnsi"/>
          <w:sz w:val="20"/>
        </w:rPr>
        <w:t>Zhotovitel</w:t>
      </w:r>
      <w:r w:rsidR="00B85B54" w:rsidRPr="00D206E0">
        <w:rPr>
          <w:rFonts w:asciiTheme="minorHAnsi" w:hAnsiTheme="minorHAnsi" w:cstheme="minorHAnsi"/>
          <w:sz w:val="20"/>
        </w:rPr>
        <w:t>i.</w:t>
      </w:r>
    </w:p>
    <w:p w14:paraId="7B78E518" w14:textId="0D526AF2" w:rsidR="00E34850" w:rsidRDefault="00FD5447" w:rsidP="005E680C">
      <w:pPr>
        <w:pStyle w:val="OdstavecSmlouvy"/>
        <w:numPr>
          <w:ilvl w:val="0"/>
          <w:numId w:val="4"/>
        </w:numPr>
        <w:ind w:left="357" w:hanging="357"/>
        <w:rPr>
          <w:rFonts w:asciiTheme="minorHAnsi" w:hAnsiTheme="minorHAnsi" w:cstheme="minorHAnsi"/>
          <w:sz w:val="20"/>
        </w:rPr>
      </w:pPr>
      <w:r w:rsidRPr="006A1E11">
        <w:rPr>
          <w:rFonts w:asciiTheme="minorHAnsi" w:hAnsiTheme="minorHAnsi" w:cstheme="minorHAnsi"/>
          <w:sz w:val="20"/>
        </w:rPr>
        <w:t>Jednotlivé dokumenty, které jsou předmětem díla,</w:t>
      </w:r>
      <w:r w:rsidR="00C513E2" w:rsidRPr="006A1E11">
        <w:rPr>
          <w:rFonts w:asciiTheme="minorHAnsi" w:hAnsiTheme="minorHAnsi" w:cstheme="minorHAnsi"/>
          <w:sz w:val="20"/>
        </w:rPr>
        <w:t xml:space="preserve"> není-li uvedeno </w:t>
      </w:r>
      <w:r w:rsidR="0004709C">
        <w:rPr>
          <w:rFonts w:asciiTheme="minorHAnsi" w:hAnsiTheme="minorHAnsi" w:cstheme="minorHAnsi"/>
          <w:sz w:val="20"/>
        </w:rPr>
        <w:t xml:space="preserve">v této smlouvě </w:t>
      </w:r>
      <w:r w:rsidR="00C513E2" w:rsidRPr="006A1E11">
        <w:rPr>
          <w:rFonts w:asciiTheme="minorHAnsi" w:hAnsiTheme="minorHAnsi" w:cstheme="minorHAnsi"/>
          <w:sz w:val="20"/>
        </w:rPr>
        <w:t>jinak</w:t>
      </w:r>
      <w:r w:rsidR="005C4ACF" w:rsidRPr="006A1E11">
        <w:rPr>
          <w:rFonts w:asciiTheme="minorHAnsi" w:hAnsiTheme="minorHAnsi" w:cstheme="minorHAnsi"/>
          <w:sz w:val="20"/>
        </w:rPr>
        <w:t>,</w:t>
      </w:r>
      <w:r w:rsidRPr="006A1E11">
        <w:rPr>
          <w:rFonts w:asciiTheme="minorHAnsi" w:hAnsiTheme="minorHAnsi" w:cstheme="minorHAnsi"/>
          <w:sz w:val="20"/>
        </w:rPr>
        <w:t xml:space="preserve"> budou </w:t>
      </w:r>
      <w:r w:rsidR="004D06D1">
        <w:rPr>
          <w:rFonts w:asciiTheme="minorHAnsi" w:hAnsiTheme="minorHAnsi" w:cstheme="minorHAnsi"/>
          <w:sz w:val="20"/>
        </w:rPr>
        <w:t>Objednatel</w:t>
      </w:r>
      <w:r w:rsidRPr="006A1E11">
        <w:rPr>
          <w:rFonts w:asciiTheme="minorHAnsi" w:hAnsiTheme="minorHAnsi" w:cstheme="minorHAnsi"/>
          <w:sz w:val="20"/>
        </w:rPr>
        <w:t>i předány</w:t>
      </w:r>
      <w:r w:rsidR="003D5CEE">
        <w:rPr>
          <w:rFonts w:asciiTheme="minorHAnsi" w:hAnsiTheme="minorHAnsi" w:cstheme="minorHAnsi"/>
          <w:sz w:val="20"/>
        </w:rPr>
        <w:t>, a to následovně</w:t>
      </w:r>
      <w:r w:rsidR="00E34850">
        <w:rPr>
          <w:rFonts w:asciiTheme="minorHAnsi" w:hAnsiTheme="minorHAnsi" w:cstheme="minorHAnsi"/>
          <w:sz w:val="20"/>
        </w:rPr>
        <w:t>:</w:t>
      </w:r>
    </w:p>
    <w:p w14:paraId="3FDF8D9D" w14:textId="77777777" w:rsidR="00AF565D" w:rsidRDefault="00AF565D" w:rsidP="00AF565D">
      <w:pPr>
        <w:pStyle w:val="OdstavecSmlouvy"/>
        <w:ind w:left="357"/>
        <w:rPr>
          <w:rFonts w:asciiTheme="minorHAnsi" w:hAnsiTheme="minorHAnsi" w:cstheme="minorHAnsi"/>
          <w:sz w:val="20"/>
        </w:rPr>
      </w:pPr>
    </w:p>
    <w:p w14:paraId="69E1E684" w14:textId="77777777" w:rsidR="00AF565D" w:rsidRDefault="00AF565D" w:rsidP="00AF565D">
      <w:pPr>
        <w:pStyle w:val="OdstavecSmlouvy"/>
        <w:ind w:left="357"/>
        <w:rPr>
          <w:rFonts w:asciiTheme="minorHAnsi" w:hAnsiTheme="minorHAnsi" w:cstheme="minorHAnsi"/>
          <w:sz w:val="20"/>
        </w:rPr>
      </w:pPr>
    </w:p>
    <w:p w14:paraId="560257C6" w14:textId="77777777" w:rsidR="00AF565D" w:rsidRDefault="00AF565D" w:rsidP="00AF565D">
      <w:pPr>
        <w:pStyle w:val="OdstavecSmlouvy"/>
        <w:ind w:left="357"/>
        <w:rPr>
          <w:rFonts w:asciiTheme="minorHAnsi" w:hAnsiTheme="minorHAnsi" w:cstheme="minorHAnsi"/>
          <w:sz w:val="20"/>
        </w:rPr>
      </w:pPr>
    </w:p>
    <w:p w14:paraId="740FFB60" w14:textId="77777777" w:rsidR="00AF565D" w:rsidRDefault="00AF565D" w:rsidP="00AF565D">
      <w:pPr>
        <w:pStyle w:val="OdstavecSmlouvy"/>
        <w:ind w:left="357"/>
        <w:rPr>
          <w:rFonts w:asciiTheme="minorHAnsi" w:hAnsiTheme="minorHAnsi" w:cstheme="minorHAnsi"/>
          <w:sz w:val="20"/>
        </w:rPr>
      </w:pPr>
    </w:p>
    <w:p w14:paraId="275F98BE" w14:textId="5C2F55FD" w:rsidR="00E34850" w:rsidRPr="004937D9" w:rsidRDefault="000419EA" w:rsidP="003D5CEE">
      <w:pPr>
        <w:pStyle w:val="Odstavecseseznamem"/>
        <w:numPr>
          <w:ilvl w:val="0"/>
          <w:numId w:val="27"/>
        </w:numPr>
        <w:spacing w:after="120"/>
        <w:ind w:left="709" w:hanging="349"/>
        <w:rPr>
          <w:rFonts w:ascii="Calibri" w:hAnsi="Calibri" w:cs="Calibri"/>
          <w:bCs/>
          <w:sz w:val="20"/>
        </w:rPr>
      </w:pPr>
      <w:r w:rsidRPr="004937D9">
        <w:rPr>
          <w:rFonts w:ascii="Calibri" w:hAnsi="Calibri" w:cs="Calibri"/>
          <w:bCs/>
          <w:sz w:val="20"/>
        </w:rPr>
        <w:lastRenderedPageBreak/>
        <w:t>P</w:t>
      </w:r>
      <w:r w:rsidR="00E34850" w:rsidRPr="004937D9">
        <w:rPr>
          <w:rFonts w:ascii="Calibri" w:hAnsi="Calibri" w:cs="Calibri"/>
          <w:bCs/>
          <w:sz w:val="20"/>
        </w:rPr>
        <w:t>rojektov</w:t>
      </w:r>
      <w:r w:rsidRPr="004937D9">
        <w:rPr>
          <w:rFonts w:ascii="Calibri" w:hAnsi="Calibri" w:cs="Calibri"/>
          <w:bCs/>
          <w:sz w:val="20"/>
        </w:rPr>
        <w:t>á</w:t>
      </w:r>
      <w:r w:rsidR="00E34850" w:rsidRPr="004937D9">
        <w:rPr>
          <w:rFonts w:ascii="Calibri" w:hAnsi="Calibri" w:cs="Calibri"/>
          <w:bCs/>
          <w:sz w:val="20"/>
        </w:rPr>
        <w:t xml:space="preserve"> dokumentace pro </w:t>
      </w:r>
      <w:r w:rsidR="003D5CEE">
        <w:rPr>
          <w:rFonts w:ascii="Calibri" w:hAnsi="Calibri" w:cs="Calibri"/>
          <w:bCs/>
          <w:sz w:val="20"/>
        </w:rPr>
        <w:t xml:space="preserve">povolení </w:t>
      </w:r>
      <w:r w:rsidR="009B11CD">
        <w:rPr>
          <w:rFonts w:ascii="Calibri" w:hAnsi="Calibri" w:cs="Calibri"/>
          <w:bCs/>
          <w:sz w:val="20"/>
        </w:rPr>
        <w:t>Záměr</w:t>
      </w:r>
      <w:r w:rsidR="003D5CEE">
        <w:rPr>
          <w:rFonts w:ascii="Calibri" w:hAnsi="Calibri" w:cs="Calibri"/>
          <w:bCs/>
          <w:sz w:val="20"/>
        </w:rPr>
        <w:t xml:space="preserve">u včetně pravomocného povolení </w:t>
      </w:r>
      <w:r w:rsidR="009B11CD">
        <w:rPr>
          <w:rFonts w:ascii="Calibri" w:hAnsi="Calibri" w:cs="Calibri"/>
          <w:bCs/>
          <w:sz w:val="20"/>
        </w:rPr>
        <w:t>Záměr</w:t>
      </w:r>
      <w:r w:rsidR="003D5CEE">
        <w:rPr>
          <w:rFonts w:ascii="Calibri" w:hAnsi="Calibri" w:cs="Calibri"/>
          <w:bCs/>
          <w:sz w:val="20"/>
        </w:rPr>
        <w:t xml:space="preserve">u </w:t>
      </w:r>
    </w:p>
    <w:p w14:paraId="5F28D464" w14:textId="48369C7F" w:rsidR="00145614"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3D5CEE">
        <w:rPr>
          <w:rFonts w:asciiTheme="minorHAnsi" w:hAnsiTheme="minorHAnsi" w:cstheme="minorHAnsi"/>
          <w:sz w:val="20"/>
        </w:rPr>
        <w:t xml:space="preserve"> předá </w:t>
      </w:r>
      <w:r>
        <w:rPr>
          <w:rFonts w:asciiTheme="minorHAnsi" w:hAnsiTheme="minorHAnsi" w:cstheme="minorHAnsi"/>
          <w:sz w:val="20"/>
        </w:rPr>
        <w:t>Objednatel</w:t>
      </w:r>
      <w:r w:rsidR="003D5CEE">
        <w:rPr>
          <w:rFonts w:asciiTheme="minorHAnsi" w:hAnsiTheme="minorHAnsi" w:cstheme="minorHAnsi"/>
          <w:sz w:val="20"/>
        </w:rPr>
        <w:t xml:space="preserve">i návrh projektové dokumentace pro povolení </w:t>
      </w:r>
      <w:r w:rsidR="009B11CD">
        <w:rPr>
          <w:rFonts w:asciiTheme="minorHAnsi" w:hAnsiTheme="minorHAnsi" w:cstheme="minorHAnsi"/>
          <w:sz w:val="20"/>
        </w:rPr>
        <w:t>Záměr</w:t>
      </w:r>
      <w:r w:rsidR="003D5CEE">
        <w:rPr>
          <w:rFonts w:asciiTheme="minorHAnsi" w:hAnsiTheme="minorHAnsi" w:cstheme="minorHAnsi"/>
          <w:sz w:val="20"/>
        </w:rPr>
        <w:t xml:space="preserve">u </w:t>
      </w:r>
      <w:r w:rsidR="00145614" w:rsidRPr="00145614">
        <w:rPr>
          <w:rFonts w:asciiTheme="minorHAnsi" w:hAnsiTheme="minorHAnsi" w:cstheme="minorHAnsi"/>
          <w:sz w:val="20"/>
        </w:rPr>
        <w:t>k</w:t>
      </w:r>
      <w:r w:rsidR="00145614">
        <w:rPr>
          <w:rFonts w:asciiTheme="minorHAnsi" w:hAnsiTheme="minorHAnsi" w:cstheme="minorHAnsi"/>
          <w:sz w:val="20"/>
        </w:rPr>
        <w:t> </w:t>
      </w:r>
      <w:r w:rsidR="00145614" w:rsidRPr="00145614">
        <w:rPr>
          <w:rFonts w:asciiTheme="minorHAnsi" w:hAnsiTheme="minorHAnsi" w:cstheme="minorHAnsi"/>
          <w:sz w:val="20"/>
        </w:rPr>
        <w:t>připomínkám</w:t>
      </w:r>
      <w:r w:rsidR="00145614">
        <w:rPr>
          <w:rFonts w:asciiTheme="minorHAnsi" w:hAnsiTheme="minorHAnsi" w:cstheme="minorHAnsi"/>
          <w:sz w:val="20"/>
        </w:rPr>
        <w:t xml:space="preserve"> </w:t>
      </w:r>
      <w:r w:rsidR="00145614" w:rsidRPr="006A1E11">
        <w:rPr>
          <w:rFonts w:asciiTheme="minorHAnsi" w:hAnsiTheme="minorHAnsi" w:cstheme="minorHAnsi"/>
          <w:sz w:val="20"/>
        </w:rPr>
        <w:t>v</w:t>
      </w:r>
      <w:r w:rsidR="00145614">
        <w:rPr>
          <w:rFonts w:asciiTheme="minorHAnsi" w:hAnsiTheme="minorHAnsi" w:cstheme="minorHAnsi"/>
          <w:sz w:val="20"/>
        </w:rPr>
        <w:t>e</w:t>
      </w:r>
      <w:r w:rsidR="00145614" w:rsidRPr="006A1E11">
        <w:rPr>
          <w:rFonts w:asciiTheme="minorHAnsi" w:hAnsiTheme="minorHAnsi" w:cstheme="minorHAnsi"/>
          <w:sz w:val="20"/>
        </w:rPr>
        <w:t xml:space="preserve"> </w:t>
      </w:r>
      <w:r w:rsidR="00145614">
        <w:rPr>
          <w:rFonts w:asciiTheme="minorHAnsi" w:hAnsiTheme="minorHAnsi" w:cstheme="minorHAnsi"/>
          <w:sz w:val="20"/>
        </w:rPr>
        <w:t>2</w:t>
      </w:r>
      <w:r w:rsidR="00145614" w:rsidRPr="006A1E11">
        <w:rPr>
          <w:rFonts w:asciiTheme="minorHAnsi" w:hAnsiTheme="minorHAnsi" w:cstheme="minorHAnsi"/>
          <w:sz w:val="20"/>
        </w:rPr>
        <w:t xml:space="preserve"> vyhotoveních v listinné formě a v</w:t>
      </w:r>
      <w:r w:rsidR="004D373E">
        <w:rPr>
          <w:rFonts w:asciiTheme="minorHAnsi" w:hAnsiTheme="minorHAnsi" w:cstheme="minorHAnsi"/>
          <w:sz w:val="20"/>
        </w:rPr>
        <w:t xml:space="preserve"> 1 vyhotovení v </w:t>
      </w:r>
      <w:r w:rsidR="00145614"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145614" w:rsidRPr="006A1E11">
        <w:rPr>
          <w:rFonts w:asciiTheme="minorHAnsi" w:hAnsiTheme="minorHAnsi" w:cstheme="minorHAnsi"/>
          <w:sz w:val="20"/>
        </w:rPr>
        <w:t>docx</w:t>
      </w:r>
      <w:proofErr w:type="spellEnd"/>
      <w:r w:rsidR="00145614" w:rsidRPr="006A1E11">
        <w:rPr>
          <w:rFonts w:asciiTheme="minorHAnsi" w:hAnsiTheme="minorHAnsi" w:cstheme="minorHAnsi"/>
          <w:sz w:val="20"/>
        </w:rPr>
        <w:t>, pro případné rozpočty a výkazy výměr v *.</w:t>
      </w:r>
      <w:proofErr w:type="spellStart"/>
      <w:r w:rsidR="00145614" w:rsidRPr="006A1E11">
        <w:rPr>
          <w:rFonts w:asciiTheme="minorHAnsi" w:hAnsiTheme="minorHAnsi" w:cstheme="minorHAnsi"/>
          <w:sz w:val="20"/>
        </w:rPr>
        <w:t>xls</w:t>
      </w:r>
      <w:proofErr w:type="spellEnd"/>
      <w:r w:rsidR="00145614" w:rsidRPr="006A1E11">
        <w:rPr>
          <w:rFonts w:asciiTheme="minorHAnsi" w:hAnsiTheme="minorHAnsi" w:cstheme="minorHAnsi"/>
          <w:sz w:val="20"/>
        </w:rPr>
        <w:t>, či *.</w:t>
      </w:r>
      <w:proofErr w:type="spellStart"/>
      <w:r w:rsidR="00145614" w:rsidRPr="006A1E11">
        <w:rPr>
          <w:rFonts w:asciiTheme="minorHAnsi" w:hAnsiTheme="minorHAnsi" w:cstheme="minorHAnsi"/>
          <w:sz w:val="20"/>
        </w:rPr>
        <w:t>xlsx</w:t>
      </w:r>
      <w:proofErr w:type="spellEnd"/>
      <w:r w:rsidR="00145614" w:rsidRPr="006A1E11">
        <w:rPr>
          <w:rFonts w:asciiTheme="minorHAnsi" w:hAnsiTheme="minorHAnsi" w:cstheme="minorHAnsi"/>
          <w:sz w:val="20"/>
        </w:rPr>
        <w:t xml:space="preserve"> a současně v</w:t>
      </w:r>
      <w:r w:rsidR="00F31C85">
        <w:rPr>
          <w:rFonts w:asciiTheme="minorHAnsi" w:hAnsiTheme="minorHAnsi" w:cstheme="minorHAnsi"/>
          <w:sz w:val="20"/>
        </w:rPr>
        <w:t> </w:t>
      </w:r>
      <w:r w:rsidR="00145614" w:rsidRPr="006A1E11">
        <w:rPr>
          <w:rFonts w:asciiTheme="minorHAnsi" w:hAnsiTheme="minorHAnsi" w:cstheme="minorHAnsi"/>
          <w:sz w:val="20"/>
        </w:rPr>
        <w:t>.*</w:t>
      </w:r>
      <w:proofErr w:type="spellStart"/>
      <w:r w:rsidR="00145614" w:rsidRPr="006A1E11">
        <w:rPr>
          <w:rFonts w:asciiTheme="minorHAnsi" w:hAnsiTheme="minorHAnsi" w:cstheme="minorHAnsi"/>
          <w:sz w:val="20"/>
        </w:rPr>
        <w:t>pdf</w:t>
      </w:r>
      <w:proofErr w:type="spellEnd"/>
      <w:r w:rsidR="00145614" w:rsidRPr="006A1E11">
        <w:rPr>
          <w:rFonts w:asciiTheme="minorHAnsi" w:hAnsiTheme="minorHAnsi" w:cstheme="minorHAnsi"/>
          <w:sz w:val="20"/>
        </w:rPr>
        <w:t>, pro skenované dokumenty v *.</w:t>
      </w:r>
      <w:proofErr w:type="spellStart"/>
      <w:r w:rsidR="00145614" w:rsidRPr="006A1E11">
        <w:rPr>
          <w:rFonts w:asciiTheme="minorHAnsi" w:hAnsiTheme="minorHAnsi" w:cstheme="minorHAnsi"/>
          <w:sz w:val="20"/>
        </w:rPr>
        <w:t>pdf</w:t>
      </w:r>
      <w:proofErr w:type="spellEnd"/>
      <w:r w:rsidR="00145614" w:rsidRPr="006A1E11">
        <w:rPr>
          <w:rFonts w:asciiTheme="minorHAnsi" w:hAnsiTheme="minorHAnsi" w:cstheme="minorHAnsi"/>
          <w:sz w:val="20"/>
        </w:rPr>
        <w:t>, pro výkresovou část dokumentace v *.</w:t>
      </w:r>
      <w:proofErr w:type="spellStart"/>
      <w:r w:rsidR="00145614" w:rsidRPr="006A1E11">
        <w:rPr>
          <w:rFonts w:asciiTheme="minorHAnsi" w:hAnsiTheme="minorHAnsi" w:cstheme="minorHAnsi"/>
          <w:sz w:val="20"/>
        </w:rPr>
        <w:t>dwg</w:t>
      </w:r>
      <w:proofErr w:type="spellEnd"/>
      <w:r w:rsidR="00145614" w:rsidRPr="006A1E11">
        <w:rPr>
          <w:rFonts w:asciiTheme="minorHAnsi" w:hAnsiTheme="minorHAnsi" w:cstheme="minorHAnsi"/>
          <w:sz w:val="20"/>
        </w:rPr>
        <w:t xml:space="preserve"> a zároveň v</w:t>
      </w:r>
      <w:r w:rsidR="00513025">
        <w:rPr>
          <w:rFonts w:asciiTheme="minorHAnsi" w:hAnsiTheme="minorHAnsi" w:cstheme="minorHAnsi"/>
          <w:sz w:val="20"/>
        </w:rPr>
        <w:t> </w:t>
      </w:r>
      <w:r w:rsidR="00145614" w:rsidRPr="006A1E11">
        <w:rPr>
          <w:rFonts w:asciiTheme="minorHAnsi" w:hAnsiTheme="minorHAnsi" w:cstheme="minorHAnsi"/>
          <w:sz w:val="20"/>
        </w:rPr>
        <w:t>*.</w:t>
      </w:r>
      <w:proofErr w:type="spellStart"/>
      <w:r w:rsidR="00145614" w:rsidRPr="006A1E11">
        <w:rPr>
          <w:rFonts w:asciiTheme="minorHAnsi" w:hAnsiTheme="minorHAnsi" w:cstheme="minorHAnsi"/>
          <w:sz w:val="20"/>
        </w:rPr>
        <w:t>pd</w:t>
      </w:r>
      <w:r w:rsidR="00EB7BA1">
        <w:rPr>
          <w:rFonts w:asciiTheme="minorHAnsi" w:hAnsiTheme="minorHAnsi" w:cstheme="minorHAnsi"/>
          <w:sz w:val="20"/>
        </w:rPr>
        <w:t>f</w:t>
      </w:r>
      <w:proofErr w:type="spellEnd"/>
      <w:r w:rsidR="00EB7BA1">
        <w:rPr>
          <w:rFonts w:asciiTheme="minorHAnsi" w:hAnsiTheme="minorHAnsi" w:cstheme="minorHAnsi"/>
          <w:sz w:val="20"/>
        </w:rPr>
        <w:t xml:space="preserve">. </w:t>
      </w:r>
      <w:r w:rsidR="008E6394">
        <w:rPr>
          <w:rFonts w:asciiTheme="minorHAnsi" w:hAnsiTheme="minorHAnsi" w:cstheme="minorHAnsi"/>
          <w:sz w:val="20"/>
        </w:rPr>
        <w:t xml:space="preserve">O předání </w:t>
      </w:r>
      <w:r w:rsidR="00C71F20">
        <w:rPr>
          <w:rFonts w:asciiTheme="minorHAnsi" w:hAnsiTheme="minorHAnsi" w:cstheme="minorHAnsi"/>
          <w:sz w:val="20"/>
        </w:rPr>
        <w:t xml:space="preserve">projektové dokumentace pro povolení </w:t>
      </w:r>
      <w:r w:rsidR="009B11CD">
        <w:rPr>
          <w:rFonts w:asciiTheme="minorHAnsi" w:hAnsiTheme="minorHAnsi" w:cstheme="minorHAnsi"/>
          <w:sz w:val="20"/>
        </w:rPr>
        <w:t>Záměr</w:t>
      </w:r>
      <w:r w:rsidR="00C71F20">
        <w:rPr>
          <w:rFonts w:asciiTheme="minorHAnsi" w:hAnsiTheme="minorHAnsi" w:cstheme="minorHAnsi"/>
          <w:sz w:val="20"/>
        </w:rPr>
        <w:t xml:space="preserve">u k připomínkám bude mezi smluvními stranami sepsán </w:t>
      </w:r>
      <w:r w:rsidR="008E6394">
        <w:rPr>
          <w:rFonts w:asciiTheme="minorHAnsi" w:hAnsiTheme="minorHAnsi" w:cstheme="minorHAnsi"/>
          <w:sz w:val="20"/>
        </w:rPr>
        <w:t xml:space="preserve">předávací </w:t>
      </w:r>
      <w:r w:rsidR="00C71F20">
        <w:rPr>
          <w:rFonts w:asciiTheme="minorHAnsi" w:hAnsiTheme="minorHAnsi" w:cstheme="minorHAnsi"/>
          <w:sz w:val="20"/>
        </w:rPr>
        <w:t>protokol.</w:t>
      </w:r>
    </w:p>
    <w:p w14:paraId="19D48298" w14:textId="6CC109F5" w:rsidR="008E6394"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8E6394">
        <w:rPr>
          <w:rFonts w:asciiTheme="minorHAnsi" w:hAnsiTheme="minorHAnsi" w:cstheme="minorHAnsi"/>
          <w:sz w:val="20"/>
        </w:rPr>
        <w:t xml:space="preserve"> předá </w:t>
      </w:r>
      <w:r>
        <w:rPr>
          <w:rFonts w:asciiTheme="minorHAnsi" w:hAnsiTheme="minorHAnsi" w:cstheme="minorHAnsi"/>
          <w:sz w:val="20"/>
        </w:rPr>
        <w:t>Objednatel</w:t>
      </w:r>
      <w:r w:rsidR="008E6394">
        <w:rPr>
          <w:rFonts w:asciiTheme="minorHAnsi" w:hAnsiTheme="minorHAnsi" w:cstheme="minorHAnsi"/>
          <w:sz w:val="20"/>
        </w:rPr>
        <w:t xml:space="preserve">i </w:t>
      </w:r>
      <w:r w:rsidR="008E6394" w:rsidRPr="008E6394">
        <w:rPr>
          <w:rFonts w:asciiTheme="minorHAnsi" w:hAnsiTheme="minorHAnsi" w:cstheme="minorHAnsi"/>
          <w:sz w:val="20"/>
        </w:rPr>
        <w:t>dokumentac</w:t>
      </w:r>
      <w:r w:rsidR="008E6394">
        <w:rPr>
          <w:rFonts w:asciiTheme="minorHAnsi" w:hAnsiTheme="minorHAnsi" w:cstheme="minorHAnsi"/>
          <w:sz w:val="20"/>
        </w:rPr>
        <w:t>i</w:t>
      </w:r>
      <w:r w:rsidR="008E6394" w:rsidRPr="008E6394">
        <w:rPr>
          <w:rFonts w:asciiTheme="minorHAnsi" w:hAnsiTheme="minorHAnsi" w:cstheme="minorHAnsi"/>
          <w:sz w:val="20"/>
        </w:rPr>
        <w:t xml:space="preserve"> pro povolení </w:t>
      </w:r>
      <w:r w:rsidR="009B11CD">
        <w:rPr>
          <w:rFonts w:asciiTheme="minorHAnsi" w:hAnsiTheme="minorHAnsi" w:cstheme="minorHAnsi"/>
          <w:sz w:val="20"/>
        </w:rPr>
        <w:t>Záměr</w:t>
      </w:r>
      <w:r w:rsidR="008E6394" w:rsidRPr="008E6394">
        <w:rPr>
          <w:rFonts w:asciiTheme="minorHAnsi" w:hAnsiTheme="minorHAnsi" w:cstheme="minorHAnsi"/>
          <w:sz w:val="20"/>
        </w:rPr>
        <w:t>u</w:t>
      </w:r>
      <w:r w:rsidR="008E6394">
        <w:rPr>
          <w:rFonts w:asciiTheme="minorHAnsi" w:hAnsiTheme="minorHAnsi" w:cstheme="minorHAnsi"/>
          <w:sz w:val="20"/>
        </w:rPr>
        <w:t xml:space="preserve"> se zapracovanými připomínkami </w:t>
      </w:r>
      <w:r>
        <w:rPr>
          <w:rFonts w:asciiTheme="minorHAnsi" w:hAnsiTheme="minorHAnsi" w:cstheme="minorHAnsi"/>
          <w:sz w:val="20"/>
        </w:rPr>
        <w:t>Objednatel</w:t>
      </w:r>
      <w:r w:rsidR="008E6394">
        <w:rPr>
          <w:rFonts w:asciiTheme="minorHAnsi" w:hAnsiTheme="minorHAnsi" w:cstheme="minorHAnsi"/>
          <w:sz w:val="20"/>
        </w:rPr>
        <w:t xml:space="preserve">e v 1 vyhotovení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8E6394" w:rsidRPr="008E6394">
        <w:rPr>
          <w:rFonts w:asciiTheme="minorHAnsi" w:hAnsiTheme="minorHAnsi" w:cstheme="minorHAnsi"/>
          <w:sz w:val="20"/>
        </w:rPr>
        <w:t xml:space="preserve">O předání projektové dokumentace pro povolení </w:t>
      </w:r>
      <w:r w:rsidR="009B11CD">
        <w:rPr>
          <w:rFonts w:asciiTheme="minorHAnsi" w:hAnsiTheme="minorHAnsi" w:cstheme="minorHAnsi"/>
          <w:sz w:val="20"/>
        </w:rPr>
        <w:t>Záměr</w:t>
      </w:r>
      <w:r w:rsidR="008E6394" w:rsidRPr="008E6394">
        <w:rPr>
          <w:rFonts w:asciiTheme="minorHAnsi" w:hAnsiTheme="minorHAnsi" w:cstheme="minorHAnsi"/>
          <w:sz w:val="20"/>
        </w:rPr>
        <w:t xml:space="preserve">u se zapracovanými připomínkami </w:t>
      </w:r>
      <w:r>
        <w:rPr>
          <w:rFonts w:asciiTheme="minorHAnsi" w:hAnsiTheme="minorHAnsi" w:cstheme="minorHAnsi"/>
          <w:sz w:val="20"/>
        </w:rPr>
        <w:t>Objednatel</w:t>
      </w:r>
      <w:r w:rsidR="008E6394" w:rsidRPr="008E6394">
        <w:rPr>
          <w:rFonts w:asciiTheme="minorHAnsi" w:hAnsiTheme="minorHAnsi" w:cstheme="minorHAnsi"/>
          <w:sz w:val="20"/>
        </w:rPr>
        <w:t>e bude mezi smluvními stranami sepsán předávací protokol.</w:t>
      </w:r>
    </w:p>
    <w:p w14:paraId="0DB14F2E" w14:textId="6FFCD6FC" w:rsidR="008E6394" w:rsidRDefault="004D06D1" w:rsidP="00FF174D">
      <w:pPr>
        <w:pStyle w:val="Odstavecseseznamem"/>
        <w:numPr>
          <w:ilvl w:val="0"/>
          <w:numId w:val="46"/>
        </w:numPr>
        <w:spacing w:after="120" w:line="240" w:lineRule="auto"/>
        <w:ind w:left="993" w:hanging="276"/>
        <w:contextualSpacing w:val="0"/>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8E6394" w:rsidRPr="008E6394">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8E6394" w:rsidRPr="008E6394">
        <w:rPr>
          <w:rFonts w:asciiTheme="minorHAnsi" w:hAnsiTheme="minorHAnsi" w:cstheme="minorHAnsi"/>
          <w:b w:val="0"/>
          <w:spacing w:val="0"/>
          <w:sz w:val="20"/>
          <w:lang w:eastAsia="cs-CZ"/>
        </w:rPr>
        <w:t xml:space="preserve">i kopii žádosti o vydání povolení </w:t>
      </w:r>
      <w:r w:rsidR="009B11CD">
        <w:rPr>
          <w:rFonts w:asciiTheme="minorHAnsi" w:hAnsiTheme="minorHAnsi" w:cstheme="minorHAnsi"/>
          <w:b w:val="0"/>
          <w:spacing w:val="0"/>
          <w:sz w:val="20"/>
          <w:lang w:eastAsia="cs-CZ"/>
        </w:rPr>
        <w:t>Záměr</w:t>
      </w:r>
      <w:r w:rsidR="008E6394" w:rsidRPr="008E6394">
        <w:rPr>
          <w:rFonts w:asciiTheme="minorHAnsi" w:hAnsiTheme="minorHAnsi" w:cstheme="minorHAnsi"/>
          <w:b w:val="0"/>
          <w:spacing w:val="0"/>
          <w:sz w:val="20"/>
          <w:lang w:eastAsia="cs-CZ"/>
        </w:rPr>
        <w:t xml:space="preserve">u společně s dokladem o podání na příslušný stavební úřad v 1 vyhotovení v digitální podobě. O předání </w:t>
      </w:r>
      <w:r w:rsidR="008E6394">
        <w:rPr>
          <w:rFonts w:asciiTheme="minorHAnsi" w:hAnsiTheme="minorHAnsi" w:cstheme="minorHAnsi"/>
          <w:b w:val="0"/>
          <w:spacing w:val="0"/>
          <w:sz w:val="20"/>
          <w:lang w:eastAsia="cs-CZ"/>
        </w:rPr>
        <w:t xml:space="preserve">kopie žádosti o povolení </w:t>
      </w:r>
      <w:r w:rsidR="009B11CD">
        <w:rPr>
          <w:rFonts w:asciiTheme="minorHAnsi" w:hAnsiTheme="minorHAnsi" w:cstheme="minorHAnsi"/>
          <w:b w:val="0"/>
          <w:spacing w:val="0"/>
          <w:sz w:val="20"/>
          <w:lang w:eastAsia="cs-CZ"/>
        </w:rPr>
        <w:t>Záměr</w:t>
      </w:r>
      <w:r w:rsidR="008E6394">
        <w:rPr>
          <w:rFonts w:asciiTheme="minorHAnsi" w:hAnsiTheme="minorHAnsi" w:cstheme="minorHAnsi"/>
          <w:b w:val="0"/>
          <w:spacing w:val="0"/>
          <w:sz w:val="20"/>
          <w:lang w:eastAsia="cs-CZ"/>
        </w:rPr>
        <w:t xml:space="preserve">u </w:t>
      </w:r>
      <w:r w:rsidR="008E6394" w:rsidRPr="008E6394">
        <w:rPr>
          <w:rFonts w:asciiTheme="minorHAnsi" w:hAnsiTheme="minorHAnsi" w:cstheme="minorHAnsi"/>
          <w:b w:val="0"/>
          <w:spacing w:val="0"/>
          <w:sz w:val="20"/>
          <w:lang w:eastAsia="cs-CZ"/>
        </w:rPr>
        <w:t>bude mezi smluvními stranami sepsán předávací protokol.</w:t>
      </w:r>
    </w:p>
    <w:p w14:paraId="2B4AF929" w14:textId="5453A315" w:rsidR="00FD5447" w:rsidRPr="00C60378" w:rsidRDefault="004D06D1" w:rsidP="00C60378">
      <w:pPr>
        <w:pStyle w:val="Odstavecseseznamem"/>
        <w:numPr>
          <w:ilvl w:val="0"/>
          <w:numId w:val="46"/>
        </w:numPr>
        <w:spacing w:after="120" w:line="240" w:lineRule="auto"/>
        <w:ind w:left="993" w:hanging="276"/>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8E6394" w:rsidRPr="00C60378">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projektovou dokumentací pro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ve finální podobě </w:t>
      </w:r>
      <w:r w:rsidR="00FD5447" w:rsidRPr="00C60378">
        <w:rPr>
          <w:rFonts w:asciiTheme="minorHAnsi" w:hAnsiTheme="minorHAnsi" w:cstheme="minorHAnsi"/>
          <w:b w:val="0"/>
          <w:spacing w:val="0"/>
          <w:sz w:val="20"/>
          <w:lang w:eastAsia="cs-CZ"/>
        </w:rPr>
        <w:t>v</w:t>
      </w:r>
      <w:r w:rsidR="002461C1" w:rsidRPr="00C60378">
        <w:rPr>
          <w:rFonts w:asciiTheme="minorHAnsi" w:hAnsiTheme="minorHAnsi" w:cstheme="minorHAnsi"/>
          <w:b w:val="0"/>
          <w:spacing w:val="0"/>
          <w:sz w:val="20"/>
          <w:lang w:eastAsia="cs-CZ"/>
        </w:rPr>
        <w:t>e</w:t>
      </w:r>
      <w:r w:rsidR="00FD5447"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pacing w:val="0"/>
          <w:sz w:val="20"/>
          <w:lang w:eastAsia="cs-CZ"/>
        </w:rPr>
        <w:br/>
      </w:r>
      <w:r w:rsidR="00AB0BFF" w:rsidRPr="00C60378">
        <w:rPr>
          <w:rFonts w:asciiTheme="minorHAnsi" w:hAnsiTheme="minorHAnsi" w:cstheme="minorHAnsi"/>
          <w:b w:val="0"/>
          <w:spacing w:val="0"/>
          <w:sz w:val="20"/>
          <w:lang w:eastAsia="cs-CZ"/>
        </w:rPr>
        <w:t>2</w:t>
      </w:r>
      <w:r w:rsidR="00FD5447" w:rsidRPr="00C60378">
        <w:rPr>
          <w:rFonts w:asciiTheme="minorHAnsi" w:hAnsiTheme="minorHAnsi" w:cstheme="minorHAnsi"/>
          <w:b w:val="0"/>
          <w:spacing w:val="0"/>
          <w:sz w:val="20"/>
          <w:lang w:eastAsia="cs-CZ"/>
        </w:rPr>
        <w:t xml:space="preserve"> vyhotoveních v listinné formě</w:t>
      </w:r>
      <w:r w:rsidR="0027379E" w:rsidRPr="00C60378">
        <w:rPr>
          <w:rFonts w:asciiTheme="minorHAnsi" w:hAnsiTheme="minorHAnsi" w:cstheme="minorHAnsi"/>
          <w:b w:val="0"/>
          <w:spacing w:val="0"/>
          <w:sz w:val="20"/>
          <w:lang w:eastAsia="cs-CZ"/>
        </w:rPr>
        <w:t xml:space="preserve"> (včetně ověřené dokumentace)</w:t>
      </w:r>
      <w:r w:rsidR="00FD5447" w:rsidRPr="00C60378">
        <w:rPr>
          <w:rFonts w:asciiTheme="minorHAnsi" w:hAnsiTheme="minorHAnsi" w:cstheme="minorHAnsi"/>
          <w:b w:val="0"/>
          <w:spacing w:val="0"/>
          <w:sz w:val="20"/>
          <w:lang w:eastAsia="cs-CZ"/>
        </w:rPr>
        <w:t xml:space="preserve"> a v</w:t>
      </w:r>
      <w:r w:rsidR="00FF174D" w:rsidRPr="00C60378">
        <w:rPr>
          <w:rFonts w:asciiTheme="minorHAnsi" w:hAnsiTheme="minorHAnsi" w:cstheme="minorHAnsi"/>
          <w:b w:val="0"/>
          <w:spacing w:val="0"/>
          <w:sz w:val="20"/>
          <w:lang w:eastAsia="cs-CZ"/>
        </w:rPr>
        <w:t xml:space="preserve">e 2 vyhotoveních </w:t>
      </w:r>
      <w:r w:rsidR="00C60378" w:rsidRPr="00C60378">
        <w:rPr>
          <w:rFonts w:asciiTheme="minorHAnsi" w:hAnsiTheme="minorHAnsi" w:cstheme="minorHAnsi"/>
          <w:b w:val="0"/>
          <w:sz w:val="20"/>
        </w:rPr>
        <w:t>v digitální formě v otevřených formátech ve struktuře a grafickém vyjádření odpovídajícím tištěné verzi ve formátu pro textovou část v *.doc či *.</w:t>
      </w:r>
      <w:proofErr w:type="spellStart"/>
      <w:r w:rsidR="00C60378" w:rsidRPr="00C60378">
        <w:rPr>
          <w:rFonts w:asciiTheme="minorHAnsi" w:hAnsiTheme="minorHAnsi" w:cstheme="minorHAnsi"/>
          <w:b w:val="0"/>
          <w:sz w:val="20"/>
        </w:rPr>
        <w:t>docx</w:t>
      </w:r>
      <w:proofErr w:type="spellEnd"/>
      <w:r w:rsidR="00C60378" w:rsidRPr="00C60378">
        <w:rPr>
          <w:rFonts w:asciiTheme="minorHAnsi" w:hAnsiTheme="minorHAnsi" w:cstheme="minorHAnsi"/>
          <w:b w:val="0"/>
          <w:sz w:val="20"/>
        </w:rPr>
        <w:t>, pro případné rozpočty a výkazy výměr v *.</w:t>
      </w:r>
      <w:proofErr w:type="spellStart"/>
      <w:r w:rsidR="00C60378" w:rsidRPr="00C60378">
        <w:rPr>
          <w:rFonts w:asciiTheme="minorHAnsi" w:hAnsiTheme="minorHAnsi" w:cstheme="minorHAnsi"/>
          <w:b w:val="0"/>
          <w:sz w:val="20"/>
        </w:rPr>
        <w:t>xls</w:t>
      </w:r>
      <w:proofErr w:type="spellEnd"/>
      <w:r w:rsidR="00C60378" w:rsidRPr="00C60378">
        <w:rPr>
          <w:rFonts w:asciiTheme="minorHAnsi" w:hAnsiTheme="minorHAnsi" w:cstheme="minorHAnsi"/>
          <w:b w:val="0"/>
          <w:sz w:val="20"/>
        </w:rPr>
        <w:t>, či *.</w:t>
      </w:r>
      <w:proofErr w:type="spellStart"/>
      <w:r w:rsidR="00C60378" w:rsidRPr="00C60378">
        <w:rPr>
          <w:rFonts w:asciiTheme="minorHAnsi" w:hAnsiTheme="minorHAnsi" w:cstheme="minorHAnsi"/>
          <w:b w:val="0"/>
          <w:sz w:val="20"/>
        </w:rPr>
        <w:t>xlsx</w:t>
      </w:r>
      <w:proofErr w:type="spellEnd"/>
      <w:r w:rsidR="00C60378" w:rsidRPr="00C60378">
        <w:rPr>
          <w:rFonts w:asciiTheme="minorHAnsi" w:hAnsiTheme="minorHAnsi" w:cstheme="minorHAnsi"/>
          <w:b w:val="0"/>
          <w:sz w:val="20"/>
        </w:rPr>
        <w:t xml:space="preserve"> a současně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skenované dokumenty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výkresovou část dokumentace v *.</w:t>
      </w:r>
      <w:proofErr w:type="spellStart"/>
      <w:r w:rsidR="00C60378" w:rsidRPr="00C60378">
        <w:rPr>
          <w:rFonts w:asciiTheme="minorHAnsi" w:hAnsiTheme="minorHAnsi" w:cstheme="minorHAnsi"/>
          <w:b w:val="0"/>
          <w:sz w:val="20"/>
        </w:rPr>
        <w:t>dwg</w:t>
      </w:r>
      <w:proofErr w:type="spellEnd"/>
      <w:r w:rsidR="00C60378" w:rsidRPr="00C60378">
        <w:rPr>
          <w:rFonts w:asciiTheme="minorHAnsi" w:hAnsiTheme="minorHAnsi" w:cstheme="minorHAnsi"/>
          <w:b w:val="0"/>
          <w:sz w:val="20"/>
        </w:rPr>
        <w:t xml:space="preserve"> a zároveň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xml:space="preserve">. </w:t>
      </w:r>
      <w:r w:rsidR="00FF174D" w:rsidRPr="00C60378">
        <w:rPr>
          <w:rFonts w:asciiTheme="minorHAnsi" w:hAnsiTheme="minorHAnsi" w:cstheme="minorHAnsi"/>
          <w:b w:val="0"/>
          <w:spacing w:val="0"/>
          <w:sz w:val="20"/>
          <w:lang w:eastAsia="cs-CZ"/>
        </w:rPr>
        <w:t xml:space="preserve"> a dále </w:t>
      </w:r>
      <w:r w:rsidR="00065B4F"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pacing w:val="0"/>
          <w:sz w:val="20"/>
          <w:lang w:eastAsia="cs-CZ"/>
        </w:rPr>
        <w:t xml:space="preserve">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pravomocné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 1 vyhotovení v digitální podobě. O předání dokumentace pro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ve finální a pravomocného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u bude mezi smluvními stranami sepsán předávací protokol.</w:t>
      </w:r>
    </w:p>
    <w:p w14:paraId="73B78113" w14:textId="2C801837" w:rsidR="0021627E" w:rsidRPr="00B85B54" w:rsidRDefault="006858C3" w:rsidP="00FF174D">
      <w:pPr>
        <w:pStyle w:val="OdstavecSmlouvy"/>
        <w:ind w:left="709"/>
        <w:rPr>
          <w:rFonts w:asciiTheme="minorHAnsi" w:hAnsiTheme="minorHAnsi" w:cstheme="minorHAnsi"/>
          <w:sz w:val="20"/>
        </w:rPr>
      </w:pPr>
      <w:r w:rsidRPr="00390A10">
        <w:rPr>
          <w:rFonts w:asciiTheme="minorHAnsi" w:hAnsiTheme="minorHAnsi" w:cstheme="minorHAnsi"/>
          <w:sz w:val="20"/>
        </w:rPr>
        <w:t xml:space="preserve">Do počtu </w:t>
      </w:r>
      <w:proofErr w:type="spellStart"/>
      <w:r w:rsidRPr="00390A10">
        <w:rPr>
          <w:rFonts w:asciiTheme="minorHAnsi" w:hAnsiTheme="minorHAnsi" w:cstheme="minorHAnsi"/>
          <w:sz w:val="20"/>
        </w:rPr>
        <w:t>paré</w:t>
      </w:r>
      <w:proofErr w:type="spellEnd"/>
      <w:r w:rsidRPr="00390A10">
        <w:rPr>
          <w:rFonts w:asciiTheme="minorHAnsi" w:hAnsiTheme="minorHAnsi" w:cstheme="minorHAnsi"/>
          <w:sz w:val="20"/>
        </w:rPr>
        <w:t xml:space="preserve"> dokumentací v listinné podobě se nezapočítávají dokumentace, které bude potřeba pro zajištění vyjádření a stanovisek pro stavební úřad</w:t>
      </w:r>
      <w:r w:rsidR="00FF174D">
        <w:rPr>
          <w:rFonts w:asciiTheme="minorHAnsi" w:hAnsiTheme="minorHAnsi" w:cstheme="minorHAnsi"/>
          <w:sz w:val="20"/>
        </w:rPr>
        <w:t xml:space="preserve"> a</w:t>
      </w:r>
      <w:r w:rsidRPr="00390A10">
        <w:rPr>
          <w:rFonts w:asciiTheme="minorHAnsi" w:hAnsiTheme="minorHAnsi" w:cstheme="minorHAnsi"/>
          <w:sz w:val="20"/>
        </w:rPr>
        <w:t xml:space="preserve"> dále pak dokumentace potřebné pro stavební úřad.</w:t>
      </w:r>
      <w:r w:rsidR="00AB0BFF">
        <w:rPr>
          <w:rFonts w:asciiTheme="minorHAnsi" w:hAnsiTheme="minorHAnsi" w:cstheme="minorHAnsi"/>
          <w:sz w:val="20"/>
        </w:rPr>
        <w:t xml:space="preserve"> </w:t>
      </w:r>
      <w:r w:rsidR="00C60378">
        <w:rPr>
          <w:rFonts w:asciiTheme="minorHAnsi" w:hAnsiTheme="minorHAnsi" w:cstheme="minorHAnsi"/>
          <w:sz w:val="20"/>
        </w:rPr>
        <w:t xml:space="preserve">Dokumentace potřebné pro zajištění vyjádření a stanovisek </w:t>
      </w:r>
      <w:r w:rsidR="00C60378" w:rsidRPr="00C60378">
        <w:rPr>
          <w:rFonts w:asciiTheme="minorHAnsi" w:hAnsiTheme="minorHAnsi" w:cstheme="minorHAnsi"/>
          <w:sz w:val="20"/>
        </w:rPr>
        <w:t>pro stavební úřad a dále pak dokumentace potřebné pro stavební úřad</w:t>
      </w:r>
      <w:r w:rsidR="00AB0BFF">
        <w:rPr>
          <w:rFonts w:asciiTheme="minorHAnsi" w:hAnsiTheme="minorHAnsi" w:cstheme="minorHAnsi"/>
          <w:sz w:val="20"/>
        </w:rPr>
        <w:t xml:space="preserve"> si</w:t>
      </w:r>
      <w:r w:rsidR="00C60378">
        <w:rPr>
          <w:rFonts w:asciiTheme="minorHAnsi" w:hAnsiTheme="minorHAnsi" w:cstheme="minorHAnsi"/>
          <w:sz w:val="20"/>
        </w:rPr>
        <w:t xml:space="preserve"> zajistí </w:t>
      </w:r>
      <w:r w:rsidR="004D06D1">
        <w:rPr>
          <w:rFonts w:asciiTheme="minorHAnsi" w:hAnsiTheme="minorHAnsi" w:cstheme="minorHAnsi"/>
          <w:sz w:val="20"/>
        </w:rPr>
        <w:t>Zhotovitel</w:t>
      </w:r>
      <w:r w:rsidR="00C60378">
        <w:rPr>
          <w:rFonts w:asciiTheme="minorHAnsi" w:hAnsiTheme="minorHAnsi" w:cstheme="minorHAnsi"/>
          <w:sz w:val="20"/>
        </w:rPr>
        <w:t xml:space="preserve"> </w:t>
      </w:r>
      <w:r w:rsidR="00AB0BFF">
        <w:rPr>
          <w:rFonts w:asciiTheme="minorHAnsi" w:hAnsiTheme="minorHAnsi" w:cstheme="minorHAnsi"/>
          <w:sz w:val="20"/>
        </w:rPr>
        <w:t>na své náklady</w:t>
      </w:r>
      <w:r w:rsidR="00C60378">
        <w:rPr>
          <w:rFonts w:asciiTheme="minorHAnsi" w:hAnsiTheme="minorHAnsi" w:cstheme="minorHAnsi"/>
          <w:sz w:val="20"/>
        </w:rPr>
        <w:t>.</w:t>
      </w:r>
    </w:p>
    <w:p w14:paraId="0C414A15" w14:textId="1F02B0D1" w:rsidR="00E34850" w:rsidRPr="004937D9" w:rsidRDefault="000419EA" w:rsidP="00B85B54">
      <w:pPr>
        <w:pStyle w:val="Odstavecseseznamem"/>
        <w:numPr>
          <w:ilvl w:val="0"/>
          <w:numId w:val="27"/>
        </w:numPr>
        <w:spacing w:after="120"/>
        <w:rPr>
          <w:rFonts w:ascii="Calibri" w:hAnsi="Calibri" w:cs="Calibri"/>
          <w:bCs/>
          <w:sz w:val="20"/>
        </w:rPr>
      </w:pPr>
      <w:r w:rsidRPr="004937D9">
        <w:rPr>
          <w:rFonts w:ascii="Calibri" w:hAnsi="Calibri" w:cs="Calibri"/>
          <w:bCs/>
          <w:sz w:val="20"/>
        </w:rPr>
        <w:t>P</w:t>
      </w:r>
      <w:r w:rsidR="00E34850" w:rsidRPr="004937D9">
        <w:rPr>
          <w:rFonts w:ascii="Calibri" w:hAnsi="Calibri" w:cs="Calibri"/>
          <w:bCs/>
          <w:sz w:val="20"/>
        </w:rPr>
        <w:t>rojektov</w:t>
      </w:r>
      <w:r w:rsidRPr="004937D9">
        <w:rPr>
          <w:rFonts w:ascii="Calibri" w:hAnsi="Calibri" w:cs="Calibri"/>
          <w:bCs/>
          <w:sz w:val="20"/>
        </w:rPr>
        <w:t>á</w:t>
      </w:r>
      <w:r w:rsidR="00E34850" w:rsidRPr="004937D9">
        <w:rPr>
          <w:rFonts w:ascii="Calibri" w:hAnsi="Calibri" w:cs="Calibri"/>
          <w:bCs/>
          <w:sz w:val="20"/>
        </w:rPr>
        <w:t xml:space="preserve"> dokumentace pro provádění </w:t>
      </w:r>
      <w:r w:rsidR="009B11CD">
        <w:rPr>
          <w:rFonts w:ascii="Calibri" w:hAnsi="Calibri" w:cs="Calibri"/>
          <w:bCs/>
          <w:sz w:val="20"/>
        </w:rPr>
        <w:t>Záměr</w:t>
      </w:r>
      <w:r w:rsidR="00FF174D">
        <w:rPr>
          <w:rFonts w:ascii="Calibri" w:hAnsi="Calibri" w:cs="Calibri"/>
          <w:bCs/>
          <w:sz w:val="20"/>
        </w:rPr>
        <w:t xml:space="preserve">u </w:t>
      </w:r>
    </w:p>
    <w:p w14:paraId="776DC7C1" w14:textId="106FED9C" w:rsidR="00FF174D"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FF174D">
        <w:rPr>
          <w:rFonts w:asciiTheme="minorHAnsi" w:hAnsiTheme="minorHAnsi" w:cstheme="minorHAnsi"/>
          <w:sz w:val="20"/>
        </w:rPr>
        <w:t xml:space="preserve"> předá </w:t>
      </w:r>
      <w:r>
        <w:rPr>
          <w:rFonts w:asciiTheme="minorHAnsi" w:hAnsiTheme="minorHAnsi" w:cstheme="minorHAnsi"/>
          <w:sz w:val="20"/>
        </w:rPr>
        <w:t>Objednatel</w:t>
      </w:r>
      <w:r w:rsidR="00FF174D">
        <w:rPr>
          <w:rFonts w:asciiTheme="minorHAnsi" w:hAnsiTheme="minorHAnsi" w:cstheme="minorHAnsi"/>
          <w:sz w:val="20"/>
        </w:rPr>
        <w:t xml:space="preserve">i návrh projektové dokumentace pro provádění </w:t>
      </w:r>
      <w:r w:rsidR="009B11CD">
        <w:rPr>
          <w:rFonts w:asciiTheme="minorHAnsi" w:hAnsiTheme="minorHAnsi" w:cstheme="minorHAnsi"/>
          <w:sz w:val="20"/>
        </w:rPr>
        <w:t>Záměr</w:t>
      </w:r>
      <w:r w:rsidR="00FF174D">
        <w:rPr>
          <w:rFonts w:asciiTheme="minorHAnsi" w:hAnsiTheme="minorHAnsi" w:cstheme="minorHAnsi"/>
          <w:sz w:val="20"/>
        </w:rPr>
        <w:t xml:space="preserve">u </w:t>
      </w:r>
      <w:r w:rsidR="00FF174D" w:rsidRPr="00145614">
        <w:rPr>
          <w:rFonts w:asciiTheme="minorHAnsi" w:hAnsiTheme="minorHAnsi" w:cstheme="minorHAnsi"/>
          <w:sz w:val="20"/>
        </w:rPr>
        <w:t>k</w:t>
      </w:r>
      <w:r w:rsidR="00FF174D">
        <w:rPr>
          <w:rFonts w:asciiTheme="minorHAnsi" w:hAnsiTheme="minorHAnsi" w:cstheme="minorHAnsi"/>
          <w:sz w:val="20"/>
        </w:rPr>
        <w:t> </w:t>
      </w:r>
      <w:r w:rsidR="00FF174D" w:rsidRPr="00145614">
        <w:rPr>
          <w:rFonts w:asciiTheme="minorHAnsi" w:hAnsiTheme="minorHAnsi" w:cstheme="minorHAnsi"/>
          <w:sz w:val="20"/>
        </w:rPr>
        <w:t>připomínkám</w:t>
      </w:r>
      <w:r w:rsidR="00FF174D">
        <w:rPr>
          <w:rFonts w:asciiTheme="minorHAnsi" w:hAnsiTheme="minorHAnsi" w:cstheme="minorHAnsi"/>
          <w:sz w:val="20"/>
        </w:rPr>
        <w:t xml:space="preserve"> </w:t>
      </w:r>
      <w:r w:rsidR="00FF174D" w:rsidRPr="006A1E11">
        <w:rPr>
          <w:rFonts w:asciiTheme="minorHAnsi" w:hAnsiTheme="minorHAnsi" w:cstheme="minorHAnsi"/>
          <w:sz w:val="20"/>
        </w:rPr>
        <w:t>v</w:t>
      </w:r>
      <w:r w:rsidR="00FF174D">
        <w:rPr>
          <w:rFonts w:asciiTheme="minorHAnsi" w:hAnsiTheme="minorHAnsi" w:cstheme="minorHAnsi"/>
          <w:sz w:val="20"/>
        </w:rPr>
        <w:t>e</w:t>
      </w:r>
      <w:r w:rsidR="00FF174D" w:rsidRPr="006A1E11">
        <w:rPr>
          <w:rFonts w:asciiTheme="minorHAnsi" w:hAnsiTheme="minorHAnsi" w:cstheme="minorHAnsi"/>
          <w:sz w:val="20"/>
        </w:rPr>
        <w:t xml:space="preserve"> </w:t>
      </w:r>
      <w:r w:rsidR="00FF174D">
        <w:rPr>
          <w:rFonts w:asciiTheme="minorHAnsi" w:hAnsiTheme="minorHAnsi" w:cstheme="minorHAnsi"/>
          <w:sz w:val="20"/>
        </w:rPr>
        <w:t>2</w:t>
      </w:r>
      <w:r w:rsidR="00FF174D" w:rsidRPr="006A1E11">
        <w:rPr>
          <w:rFonts w:asciiTheme="minorHAnsi" w:hAnsiTheme="minorHAnsi" w:cstheme="minorHAnsi"/>
          <w:sz w:val="20"/>
        </w:rPr>
        <w:t xml:space="preserve"> vyhotoveních v listinné formě a v</w:t>
      </w:r>
      <w:r w:rsidR="00FF174D">
        <w:rPr>
          <w:rFonts w:asciiTheme="minorHAnsi" w:hAnsiTheme="minorHAnsi" w:cstheme="minorHAnsi"/>
          <w:sz w:val="20"/>
        </w:rPr>
        <w:t xml:space="preserve"> 1 vyhotovení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C60378">
        <w:rPr>
          <w:rFonts w:asciiTheme="minorHAnsi" w:hAnsiTheme="minorHAnsi" w:cstheme="minorHAnsi"/>
          <w:sz w:val="20"/>
        </w:rPr>
        <w:br/>
      </w:r>
      <w:r w:rsidR="00FF174D">
        <w:rPr>
          <w:rFonts w:asciiTheme="minorHAnsi" w:hAnsiTheme="minorHAnsi" w:cstheme="minorHAnsi"/>
          <w:sz w:val="20"/>
        </w:rPr>
        <w:t xml:space="preserve">O předání projektové dokumentace pro </w:t>
      </w:r>
      <w:r w:rsidR="00FF174D" w:rsidRPr="00FF174D">
        <w:rPr>
          <w:rFonts w:asciiTheme="minorHAnsi" w:hAnsiTheme="minorHAnsi" w:cstheme="minorHAnsi"/>
          <w:sz w:val="20"/>
        </w:rPr>
        <w:t xml:space="preserve">provádění </w:t>
      </w:r>
      <w:r w:rsidR="009B11CD">
        <w:rPr>
          <w:rFonts w:asciiTheme="minorHAnsi" w:hAnsiTheme="minorHAnsi" w:cstheme="minorHAnsi"/>
          <w:sz w:val="20"/>
        </w:rPr>
        <w:t>Záměr</w:t>
      </w:r>
      <w:r w:rsidR="00FF174D" w:rsidRPr="00FF174D">
        <w:rPr>
          <w:rFonts w:asciiTheme="minorHAnsi" w:hAnsiTheme="minorHAnsi" w:cstheme="minorHAnsi"/>
          <w:sz w:val="20"/>
        </w:rPr>
        <w:t xml:space="preserve">u </w:t>
      </w:r>
      <w:r w:rsidR="00FF174D">
        <w:rPr>
          <w:rFonts w:asciiTheme="minorHAnsi" w:hAnsiTheme="minorHAnsi" w:cstheme="minorHAnsi"/>
          <w:sz w:val="20"/>
        </w:rPr>
        <w:t>k připomínkám bude mezi smluvními stranami sepsán předávací protokol.</w:t>
      </w:r>
    </w:p>
    <w:p w14:paraId="55AF5F85" w14:textId="613EC40B" w:rsidR="00FF174D" w:rsidRPr="00C60378" w:rsidRDefault="004D06D1" w:rsidP="00FF174D">
      <w:pPr>
        <w:pStyle w:val="Odstavecseseznamem"/>
        <w:numPr>
          <w:ilvl w:val="0"/>
          <w:numId w:val="46"/>
        </w:numPr>
        <w:spacing w:after="120" w:line="240" w:lineRule="auto"/>
        <w:ind w:left="992" w:hanging="278"/>
        <w:contextualSpacing w:val="0"/>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FF174D" w:rsidRPr="00C60378">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dokumentaci pro provádění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se zapracovanými připomínkami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e v 1 vyhotovení </w:t>
      </w:r>
      <w:r w:rsidR="00C60378" w:rsidRPr="00C60378">
        <w:rPr>
          <w:rFonts w:asciiTheme="minorHAnsi" w:hAnsiTheme="minorHAnsi" w:cstheme="minorHAnsi"/>
          <w:b w:val="0"/>
          <w:sz w:val="20"/>
        </w:rPr>
        <w:t>v digitální formě v otevřených formátech ve struktuře a grafickém vyjádření odpovídajícím tištěné verzi ve formátu pro textovou část v *.doc či *.</w:t>
      </w:r>
      <w:proofErr w:type="spellStart"/>
      <w:r w:rsidR="00C60378" w:rsidRPr="00C60378">
        <w:rPr>
          <w:rFonts w:asciiTheme="minorHAnsi" w:hAnsiTheme="minorHAnsi" w:cstheme="minorHAnsi"/>
          <w:b w:val="0"/>
          <w:sz w:val="20"/>
        </w:rPr>
        <w:t>docx</w:t>
      </w:r>
      <w:proofErr w:type="spellEnd"/>
      <w:r w:rsidR="00C60378" w:rsidRPr="00C60378">
        <w:rPr>
          <w:rFonts w:asciiTheme="minorHAnsi" w:hAnsiTheme="minorHAnsi" w:cstheme="minorHAnsi"/>
          <w:b w:val="0"/>
          <w:sz w:val="20"/>
        </w:rPr>
        <w:t>, pro případné rozpočty a výkazy výměr v *.</w:t>
      </w:r>
      <w:proofErr w:type="spellStart"/>
      <w:r w:rsidR="00C60378" w:rsidRPr="00C60378">
        <w:rPr>
          <w:rFonts w:asciiTheme="minorHAnsi" w:hAnsiTheme="minorHAnsi" w:cstheme="minorHAnsi"/>
          <w:b w:val="0"/>
          <w:sz w:val="20"/>
        </w:rPr>
        <w:t>xls</w:t>
      </w:r>
      <w:proofErr w:type="spellEnd"/>
      <w:r w:rsidR="00C60378" w:rsidRPr="00C60378">
        <w:rPr>
          <w:rFonts w:asciiTheme="minorHAnsi" w:hAnsiTheme="minorHAnsi" w:cstheme="minorHAnsi"/>
          <w:b w:val="0"/>
          <w:sz w:val="20"/>
        </w:rPr>
        <w:t>, či *.</w:t>
      </w:r>
      <w:proofErr w:type="spellStart"/>
      <w:r w:rsidR="00C60378" w:rsidRPr="00C60378">
        <w:rPr>
          <w:rFonts w:asciiTheme="minorHAnsi" w:hAnsiTheme="minorHAnsi" w:cstheme="minorHAnsi"/>
          <w:b w:val="0"/>
          <w:sz w:val="20"/>
        </w:rPr>
        <w:t>xlsx</w:t>
      </w:r>
      <w:proofErr w:type="spellEnd"/>
      <w:r w:rsidR="00C60378" w:rsidRPr="00C60378">
        <w:rPr>
          <w:rFonts w:asciiTheme="minorHAnsi" w:hAnsiTheme="minorHAnsi" w:cstheme="minorHAnsi"/>
          <w:b w:val="0"/>
          <w:sz w:val="20"/>
        </w:rPr>
        <w:t xml:space="preserve"> a současně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skenované dokumenty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výkresovou část dokumentace v *.</w:t>
      </w:r>
      <w:proofErr w:type="spellStart"/>
      <w:r w:rsidR="00C60378" w:rsidRPr="00C60378">
        <w:rPr>
          <w:rFonts w:asciiTheme="minorHAnsi" w:hAnsiTheme="minorHAnsi" w:cstheme="minorHAnsi"/>
          <w:b w:val="0"/>
          <w:sz w:val="20"/>
        </w:rPr>
        <w:t>dwg</w:t>
      </w:r>
      <w:proofErr w:type="spellEnd"/>
      <w:r w:rsidR="00C60378" w:rsidRPr="00C60378">
        <w:rPr>
          <w:rFonts w:asciiTheme="minorHAnsi" w:hAnsiTheme="minorHAnsi" w:cstheme="minorHAnsi"/>
          <w:b w:val="0"/>
          <w:sz w:val="20"/>
        </w:rPr>
        <w:t xml:space="preserve"> a zároveň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xml:space="preserve">. </w:t>
      </w:r>
      <w:r w:rsidR="00FF174D"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z w:val="20"/>
        </w:rPr>
        <w:t xml:space="preserve">O předání projektové dokumentace pro provádění </w:t>
      </w:r>
      <w:r w:rsidR="009B11CD">
        <w:rPr>
          <w:rFonts w:asciiTheme="minorHAnsi" w:hAnsiTheme="minorHAnsi" w:cstheme="minorHAnsi"/>
          <w:b w:val="0"/>
          <w:sz w:val="20"/>
        </w:rPr>
        <w:t>Záměr</w:t>
      </w:r>
      <w:r w:rsidR="00FF174D" w:rsidRPr="00C60378">
        <w:rPr>
          <w:rFonts w:asciiTheme="minorHAnsi" w:hAnsiTheme="minorHAnsi" w:cstheme="minorHAnsi"/>
          <w:b w:val="0"/>
          <w:sz w:val="20"/>
        </w:rPr>
        <w:t xml:space="preserve">u se zapracovanými připomínkami </w:t>
      </w:r>
      <w:r>
        <w:rPr>
          <w:rFonts w:asciiTheme="minorHAnsi" w:hAnsiTheme="minorHAnsi" w:cstheme="minorHAnsi"/>
          <w:b w:val="0"/>
          <w:sz w:val="20"/>
        </w:rPr>
        <w:t>Objednatel</w:t>
      </w:r>
      <w:r w:rsidR="00FF174D" w:rsidRPr="00C60378">
        <w:rPr>
          <w:rFonts w:asciiTheme="minorHAnsi" w:hAnsiTheme="minorHAnsi" w:cstheme="minorHAnsi"/>
          <w:b w:val="0"/>
          <w:sz w:val="20"/>
        </w:rPr>
        <w:t>e bude mezi smluvními stranami sepsán předávací protokol.</w:t>
      </w:r>
    </w:p>
    <w:p w14:paraId="3BC83342" w14:textId="5F2EE3FE" w:rsidR="00B85B54" w:rsidRPr="00514501" w:rsidRDefault="004D06D1" w:rsidP="00514501">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lastRenderedPageBreak/>
        <w:t>Zhotovitel</w:t>
      </w:r>
      <w:r w:rsidR="00FF174D" w:rsidRPr="00FF174D">
        <w:rPr>
          <w:rFonts w:asciiTheme="minorHAnsi" w:hAnsiTheme="minorHAnsi" w:cstheme="minorHAnsi"/>
          <w:sz w:val="20"/>
        </w:rPr>
        <w:t xml:space="preserve"> předá </w:t>
      </w:r>
      <w:r>
        <w:rPr>
          <w:rFonts w:asciiTheme="minorHAnsi" w:hAnsiTheme="minorHAnsi" w:cstheme="minorHAnsi"/>
          <w:sz w:val="20"/>
        </w:rPr>
        <w:t>Objednatel</w:t>
      </w:r>
      <w:r w:rsidR="00FF174D" w:rsidRPr="00FF174D">
        <w:rPr>
          <w:rFonts w:asciiTheme="minorHAnsi" w:hAnsiTheme="minorHAnsi" w:cstheme="minorHAnsi"/>
          <w:sz w:val="20"/>
        </w:rPr>
        <w:t xml:space="preserve">i projektovou dokumentaci pro provádění </w:t>
      </w:r>
      <w:r w:rsidR="009B11CD">
        <w:rPr>
          <w:rFonts w:asciiTheme="minorHAnsi" w:hAnsiTheme="minorHAnsi" w:cstheme="minorHAnsi"/>
          <w:sz w:val="20"/>
        </w:rPr>
        <w:t>Záměr</w:t>
      </w:r>
      <w:r w:rsidR="00FF174D" w:rsidRPr="00FF174D">
        <w:rPr>
          <w:rFonts w:asciiTheme="minorHAnsi" w:hAnsiTheme="minorHAnsi" w:cstheme="minorHAnsi"/>
          <w:sz w:val="20"/>
        </w:rPr>
        <w:t xml:space="preserve">u </w:t>
      </w:r>
      <w:r w:rsidR="0027379E" w:rsidRPr="00514501">
        <w:rPr>
          <w:rFonts w:asciiTheme="minorHAnsi" w:hAnsiTheme="minorHAnsi" w:cstheme="minorHAnsi"/>
          <w:sz w:val="20"/>
        </w:rPr>
        <w:t xml:space="preserve">v </w:t>
      </w:r>
      <w:r w:rsidR="005E2552" w:rsidRPr="00514501">
        <w:rPr>
          <w:rFonts w:asciiTheme="minorHAnsi" w:hAnsiTheme="minorHAnsi" w:cstheme="minorHAnsi"/>
          <w:sz w:val="20"/>
        </w:rPr>
        <w:t>6</w:t>
      </w:r>
      <w:r w:rsidR="0027379E" w:rsidRPr="00514501">
        <w:rPr>
          <w:rFonts w:asciiTheme="minorHAnsi" w:hAnsiTheme="minorHAnsi" w:cstheme="minorHAnsi"/>
          <w:sz w:val="20"/>
        </w:rPr>
        <w:t xml:space="preserve"> vyhotoveních v listinné </w:t>
      </w:r>
      <w:r w:rsidR="00514501">
        <w:rPr>
          <w:rFonts w:asciiTheme="minorHAnsi" w:hAnsiTheme="minorHAnsi" w:cstheme="minorHAnsi"/>
          <w:sz w:val="20"/>
        </w:rPr>
        <w:t xml:space="preserve">formě </w:t>
      </w:r>
      <w:r w:rsidR="0027379E" w:rsidRPr="00514501">
        <w:rPr>
          <w:rFonts w:asciiTheme="minorHAnsi" w:hAnsiTheme="minorHAnsi" w:cstheme="minorHAnsi"/>
          <w:sz w:val="20"/>
        </w:rPr>
        <w:t>a v</w:t>
      </w:r>
      <w:r w:rsidR="00514501">
        <w:rPr>
          <w:rFonts w:asciiTheme="minorHAnsi" w:hAnsiTheme="minorHAnsi" w:cstheme="minorHAnsi"/>
          <w:sz w:val="20"/>
        </w:rPr>
        <w:t xml:space="preserve">e </w:t>
      </w:r>
      <w:r w:rsidR="00F12419">
        <w:rPr>
          <w:rFonts w:asciiTheme="minorHAnsi" w:hAnsiTheme="minorHAnsi" w:cstheme="minorHAnsi"/>
          <w:sz w:val="20"/>
        </w:rPr>
        <w:t xml:space="preserve">2 </w:t>
      </w:r>
      <w:r w:rsidR="00514501">
        <w:rPr>
          <w:rFonts w:asciiTheme="minorHAnsi" w:hAnsiTheme="minorHAnsi" w:cstheme="minorHAnsi"/>
          <w:sz w:val="20"/>
        </w:rPr>
        <w:t>vyhotovení</w:t>
      </w:r>
      <w:r w:rsidR="00C60378">
        <w:rPr>
          <w:rFonts w:asciiTheme="minorHAnsi" w:hAnsiTheme="minorHAnsi" w:cstheme="minorHAnsi"/>
          <w:sz w:val="20"/>
        </w:rPr>
        <w:t>ch</w:t>
      </w:r>
      <w:r w:rsidR="00514501">
        <w:rPr>
          <w:rFonts w:asciiTheme="minorHAnsi" w:hAnsiTheme="minorHAnsi" w:cstheme="minorHAnsi"/>
          <w:sz w:val="20"/>
        </w:rPr>
        <w:t xml:space="preserve">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B85B54" w:rsidRPr="00514501">
        <w:rPr>
          <w:rFonts w:asciiTheme="minorHAnsi" w:hAnsiTheme="minorHAnsi" w:cstheme="minorHAnsi"/>
          <w:sz w:val="20"/>
        </w:rPr>
        <w:t xml:space="preserve">Neoceněný soupis stavebních prací, dodávek a služeb s výkazem výměr bude obsažen ve všech </w:t>
      </w:r>
      <w:proofErr w:type="spellStart"/>
      <w:r w:rsidR="00B85B54" w:rsidRPr="00514501">
        <w:rPr>
          <w:rFonts w:asciiTheme="minorHAnsi" w:hAnsiTheme="minorHAnsi" w:cstheme="minorHAnsi"/>
          <w:sz w:val="20"/>
        </w:rPr>
        <w:t>paré</w:t>
      </w:r>
      <w:proofErr w:type="spellEnd"/>
      <w:r w:rsidR="00B85B54" w:rsidRPr="00514501">
        <w:rPr>
          <w:rFonts w:asciiTheme="minorHAnsi" w:hAnsiTheme="minorHAnsi" w:cstheme="minorHAnsi"/>
          <w:sz w:val="20"/>
        </w:rPr>
        <w:t xml:space="preserve"> dokumentace pro provádění stavby. Oceněný soupis stavebních prací, dodávek a služeb s výkazem výměr bude doložen v </w:t>
      </w:r>
      <w:proofErr w:type="spellStart"/>
      <w:r w:rsidR="00B85B54" w:rsidRPr="00514501">
        <w:rPr>
          <w:rFonts w:asciiTheme="minorHAnsi" w:hAnsiTheme="minorHAnsi" w:cstheme="minorHAnsi"/>
          <w:sz w:val="20"/>
        </w:rPr>
        <w:t>paré</w:t>
      </w:r>
      <w:proofErr w:type="spellEnd"/>
      <w:r w:rsidR="00B85B54" w:rsidRPr="00514501">
        <w:rPr>
          <w:rFonts w:asciiTheme="minorHAnsi" w:hAnsiTheme="minorHAnsi" w:cstheme="minorHAnsi"/>
          <w:sz w:val="20"/>
        </w:rPr>
        <w:t xml:space="preserve"> č. 1 a v digitální formě.</w:t>
      </w:r>
      <w:r w:rsidR="00514501" w:rsidRPr="00514501">
        <w:t xml:space="preserve"> </w:t>
      </w:r>
      <w:r w:rsidR="00514501">
        <w:rPr>
          <w:rFonts w:asciiTheme="minorHAnsi" w:hAnsiTheme="minorHAnsi" w:cstheme="minorHAnsi"/>
          <w:sz w:val="20"/>
        </w:rPr>
        <w:t xml:space="preserve">O předání projektové dokumentace pro </w:t>
      </w:r>
      <w:r w:rsidR="00514501" w:rsidRPr="00FF174D">
        <w:rPr>
          <w:rFonts w:asciiTheme="minorHAnsi" w:hAnsiTheme="minorHAnsi" w:cstheme="minorHAnsi"/>
          <w:sz w:val="20"/>
        </w:rPr>
        <w:t xml:space="preserve">provádění </w:t>
      </w:r>
      <w:r w:rsidR="009B11CD">
        <w:rPr>
          <w:rFonts w:asciiTheme="minorHAnsi" w:hAnsiTheme="minorHAnsi" w:cstheme="minorHAnsi"/>
          <w:sz w:val="20"/>
        </w:rPr>
        <w:t>Záměr</w:t>
      </w:r>
      <w:r w:rsidR="00514501" w:rsidRPr="00FF174D">
        <w:rPr>
          <w:rFonts w:asciiTheme="minorHAnsi" w:hAnsiTheme="minorHAnsi" w:cstheme="minorHAnsi"/>
          <w:sz w:val="20"/>
        </w:rPr>
        <w:t xml:space="preserve">u </w:t>
      </w:r>
      <w:r w:rsidR="00514501">
        <w:rPr>
          <w:rFonts w:asciiTheme="minorHAnsi" w:hAnsiTheme="minorHAnsi" w:cstheme="minorHAnsi"/>
          <w:sz w:val="20"/>
        </w:rPr>
        <w:t>ve finální podobě bude mezi smluvními stranami sepsán předávací protokol.</w:t>
      </w:r>
    </w:p>
    <w:p w14:paraId="2B4AF92B" w14:textId="78E7E17C" w:rsidR="00D6449C" w:rsidRDefault="00514501" w:rsidP="005E680C">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 xml:space="preserve">Všechny stupně projektové </w:t>
      </w:r>
      <w:r w:rsidR="00D6449C" w:rsidRPr="00484CF9">
        <w:rPr>
          <w:rFonts w:asciiTheme="minorHAnsi" w:hAnsiTheme="minorHAnsi" w:cstheme="minorHAnsi"/>
          <w:sz w:val="20"/>
        </w:rPr>
        <w:t xml:space="preserve">dokumentace budou zpracovány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119D35C" w14:textId="0DD20552" w:rsidR="00B85B54" w:rsidRPr="00B85B54" w:rsidRDefault="004D06D1" w:rsidP="00B85B54">
      <w:pPr>
        <w:pStyle w:val="OdstavecSmlouvy"/>
        <w:numPr>
          <w:ilvl w:val="0"/>
          <w:numId w:val="4"/>
        </w:numPr>
        <w:rPr>
          <w:rFonts w:asciiTheme="minorHAnsi" w:hAnsiTheme="minorHAnsi" w:cstheme="minorHAnsi"/>
          <w:sz w:val="20"/>
        </w:rPr>
      </w:pPr>
      <w:r>
        <w:rPr>
          <w:rFonts w:asciiTheme="minorHAnsi" w:hAnsiTheme="minorHAnsi" w:cstheme="minorHAnsi"/>
          <w:sz w:val="20"/>
        </w:rPr>
        <w:t>Zhotovitel</w:t>
      </w:r>
      <w:r w:rsidR="00B85B54" w:rsidRPr="00B85B54">
        <w:rPr>
          <w:rFonts w:asciiTheme="minorHAnsi" w:hAnsiTheme="minorHAnsi" w:cstheme="minorHAnsi"/>
          <w:sz w:val="20"/>
        </w:rPr>
        <w:t xml:space="preserve"> tímto poskytuje ve smyslu § 2634 </w:t>
      </w:r>
      <w:r w:rsidR="00514501">
        <w:rPr>
          <w:rFonts w:asciiTheme="minorHAnsi" w:hAnsiTheme="minorHAnsi" w:cstheme="minorHAnsi"/>
          <w:sz w:val="20"/>
        </w:rPr>
        <w:t>Občanského zákoníku</w:t>
      </w:r>
      <w:r w:rsidR="00B85B54" w:rsidRPr="00B85B54">
        <w:rPr>
          <w:rFonts w:asciiTheme="minorHAnsi" w:hAnsiTheme="minorHAnsi" w:cstheme="minorHAnsi"/>
          <w:sz w:val="20"/>
        </w:rPr>
        <w:t xml:space="preserve"> a § 61 zákona č. 121/2000 Sb., o právu autorském, o právech souvisejících s právem autorským a o změně některých zákonů (autorský zákon) </w:t>
      </w:r>
      <w:r w:rsidR="00514501">
        <w:rPr>
          <w:rFonts w:asciiTheme="minorHAnsi" w:hAnsiTheme="minorHAnsi" w:cstheme="minorHAnsi"/>
          <w:sz w:val="20"/>
        </w:rPr>
        <w:br/>
      </w:r>
      <w:r w:rsidR="00B85B54" w:rsidRPr="00B85B54">
        <w:rPr>
          <w:rFonts w:asciiTheme="minorHAnsi" w:hAnsiTheme="minorHAnsi" w:cstheme="minorHAnsi"/>
          <w:sz w:val="20"/>
        </w:rPr>
        <w:t xml:space="preserve">k výsledkům činnosti dle této smlouvy, které je považováno za autorské dílo, oprávnění jej užít – licenci, a to výhradní, neodvolatelnou, umožňující všechny způsoby užití autorského díla v souladu s § 12 autorského zákona, která jsou potřebná pro naplnění účelu této smlouvy, v množstevním rozsahu tomuto účelu přiměřeném, s neomezeným územním a časovým rozsahem včetně možnosti zásahu do autorského díla, a to i prostřednictvím třetích osob, možnosti udělení podlicence a možnosti licenci převést na třetí osobu. Pro vyloučení pochybností platí, že cena licence je již zahrnuta v ceně díla a </w:t>
      </w:r>
      <w:r>
        <w:rPr>
          <w:rFonts w:asciiTheme="minorHAnsi" w:hAnsiTheme="minorHAnsi" w:cstheme="minorHAnsi"/>
          <w:sz w:val="20"/>
        </w:rPr>
        <w:t>Zhotovitel</w:t>
      </w:r>
      <w:r w:rsidR="00B85B54" w:rsidRPr="00B85B54">
        <w:rPr>
          <w:rFonts w:asciiTheme="minorHAnsi" w:hAnsiTheme="minorHAnsi" w:cstheme="minorHAnsi"/>
          <w:sz w:val="20"/>
        </w:rPr>
        <w:t xml:space="preserve">i nevzniká žádné právo na dodatečnou odměnu. </w:t>
      </w:r>
      <w:r>
        <w:rPr>
          <w:rFonts w:asciiTheme="minorHAnsi" w:hAnsiTheme="minorHAnsi" w:cstheme="minorHAnsi"/>
          <w:sz w:val="20"/>
        </w:rPr>
        <w:t>Objednatel</w:t>
      </w:r>
      <w:r w:rsidR="00B85B54" w:rsidRPr="00B85B54">
        <w:rPr>
          <w:rFonts w:asciiTheme="minorHAnsi" w:hAnsiTheme="minorHAnsi" w:cstheme="minorHAnsi"/>
          <w:sz w:val="20"/>
        </w:rPr>
        <w:t xml:space="preserve"> či jeho právní nástupce nejsou povinni licenci využít.</w:t>
      </w:r>
    </w:p>
    <w:p w14:paraId="16CE5919" w14:textId="42B72872" w:rsidR="00B85B54" w:rsidRPr="00B85B54" w:rsidRDefault="00B85B54" w:rsidP="00B85B54">
      <w:pPr>
        <w:pStyle w:val="OdstavecSmlouvy"/>
        <w:numPr>
          <w:ilvl w:val="0"/>
          <w:numId w:val="4"/>
        </w:numPr>
        <w:rPr>
          <w:rFonts w:asciiTheme="minorHAnsi" w:hAnsiTheme="minorHAnsi" w:cstheme="minorHAnsi"/>
          <w:sz w:val="20"/>
        </w:rPr>
      </w:pPr>
      <w:r w:rsidRPr="00B85B54">
        <w:rPr>
          <w:rFonts w:asciiTheme="minorHAnsi" w:hAnsiTheme="minorHAnsi" w:cstheme="minorHAnsi"/>
          <w:sz w:val="20"/>
        </w:rPr>
        <w:t xml:space="preserve">V případě licence dle předcházejícího odstavce se </w:t>
      </w:r>
      <w:r w:rsidR="004D06D1">
        <w:rPr>
          <w:rFonts w:asciiTheme="minorHAnsi" w:hAnsiTheme="minorHAnsi" w:cstheme="minorHAnsi"/>
          <w:sz w:val="20"/>
        </w:rPr>
        <w:t>Zhotovitel</w:t>
      </w:r>
      <w:r w:rsidRPr="00B85B54">
        <w:rPr>
          <w:rFonts w:asciiTheme="minorHAnsi" w:hAnsiTheme="minorHAnsi" w:cstheme="minorHAnsi"/>
          <w:sz w:val="20"/>
        </w:rPr>
        <w:t xml:space="preserve"> s ohledem na význam a způsob použití výslovně zříká práva licenční smlouvu vypovědět dle § 2370 </w:t>
      </w:r>
      <w:r w:rsidR="00514501">
        <w:rPr>
          <w:rFonts w:asciiTheme="minorHAnsi" w:hAnsiTheme="minorHAnsi" w:cstheme="minorHAnsi"/>
          <w:sz w:val="20"/>
        </w:rPr>
        <w:t>O</w:t>
      </w:r>
      <w:r w:rsidRPr="00B85B54">
        <w:rPr>
          <w:rFonts w:asciiTheme="minorHAnsi" w:hAnsiTheme="minorHAnsi" w:cstheme="minorHAnsi"/>
          <w:sz w:val="20"/>
        </w:rPr>
        <w:t xml:space="preserve">bčanského zákoníku a práva odstoupit od licenční smlouvy pro změnu přesvědčení dle § 2382 </w:t>
      </w:r>
      <w:r w:rsidR="00514501">
        <w:rPr>
          <w:rFonts w:asciiTheme="minorHAnsi" w:hAnsiTheme="minorHAnsi" w:cstheme="minorHAnsi"/>
          <w:sz w:val="20"/>
        </w:rPr>
        <w:t>O</w:t>
      </w:r>
      <w:r w:rsidRPr="00B85B54">
        <w:rPr>
          <w:rFonts w:asciiTheme="minorHAnsi" w:hAnsiTheme="minorHAnsi" w:cstheme="minorHAnsi"/>
          <w:sz w:val="20"/>
        </w:rPr>
        <w:t xml:space="preserve">bčanského zákoníku. </w:t>
      </w:r>
    </w:p>
    <w:p w14:paraId="4241E72E" w14:textId="4FE4FFB1" w:rsidR="00932683" w:rsidRPr="006A1E11" w:rsidRDefault="00C013A6" w:rsidP="00932683">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Dílo</w:t>
      </w:r>
      <w:r w:rsidR="00932683" w:rsidRPr="00EA183C">
        <w:rPr>
          <w:rFonts w:asciiTheme="minorHAnsi" w:hAnsiTheme="minorHAnsi" w:cstheme="minorHAnsi"/>
          <w:sz w:val="20"/>
        </w:rPr>
        <w:t xml:space="preserve"> musí </w:t>
      </w:r>
      <w:r w:rsidR="00932683" w:rsidRPr="009966AB">
        <w:rPr>
          <w:rFonts w:asciiTheme="minorHAnsi" w:hAnsiTheme="minorHAnsi" w:cstheme="minorHAnsi"/>
          <w:sz w:val="20"/>
        </w:rPr>
        <w:t xml:space="preserve">plně respektovat zadání </w:t>
      </w:r>
      <w:r w:rsidR="004D06D1">
        <w:rPr>
          <w:rFonts w:asciiTheme="minorHAnsi" w:hAnsiTheme="minorHAnsi" w:cstheme="minorHAnsi"/>
          <w:sz w:val="20"/>
        </w:rPr>
        <w:t>Objednatel</w:t>
      </w:r>
      <w:r w:rsidR="00CD1E9B">
        <w:rPr>
          <w:rFonts w:asciiTheme="minorHAnsi" w:hAnsiTheme="minorHAnsi" w:cstheme="minorHAnsi"/>
          <w:sz w:val="20"/>
        </w:rPr>
        <w:t>e</w:t>
      </w:r>
      <w:r w:rsidR="00932683" w:rsidRPr="009966AB">
        <w:rPr>
          <w:rFonts w:asciiTheme="minorHAnsi" w:hAnsiTheme="minorHAnsi" w:cstheme="minorHAnsi"/>
          <w:sz w:val="20"/>
        </w:rPr>
        <w:t xml:space="preserve"> a jeho upřesňující </w:t>
      </w:r>
      <w:r w:rsidR="00932683" w:rsidRPr="005C4ACF">
        <w:rPr>
          <w:rFonts w:asciiTheme="minorHAnsi" w:hAnsiTheme="minorHAnsi" w:cstheme="minorHAnsi"/>
          <w:sz w:val="20"/>
        </w:rPr>
        <w:t xml:space="preserve">pokyny, o kterých bude případně informovat v průběhu plnění zakázky s respektováním informací a technických podkladů. </w:t>
      </w:r>
    </w:p>
    <w:p w14:paraId="2B4AF92C" w14:textId="5BB8C122" w:rsidR="00694FA6" w:rsidRPr="00FB67A4" w:rsidRDefault="345B6AF9" w:rsidP="345B6AF9">
      <w:pPr>
        <w:pStyle w:val="OdstavecSmlouvy"/>
        <w:numPr>
          <w:ilvl w:val="0"/>
          <w:numId w:val="4"/>
        </w:numPr>
        <w:ind w:left="357" w:hanging="357"/>
        <w:rPr>
          <w:rFonts w:asciiTheme="minorHAnsi" w:hAnsiTheme="minorHAnsi" w:cstheme="minorBidi"/>
          <w:sz w:val="20"/>
        </w:rPr>
      </w:pPr>
      <w:r w:rsidRPr="345B6AF9">
        <w:rPr>
          <w:rFonts w:asciiTheme="minorHAnsi" w:hAnsiTheme="minorHAnsi" w:cstheme="minorBidi"/>
          <w:sz w:val="20"/>
        </w:rPr>
        <w:t>Smluvní strany se dohodly, že dílo specifikované v čl. III odst. 2</w:t>
      </w:r>
      <w:r w:rsidR="00514501">
        <w:rPr>
          <w:rFonts w:asciiTheme="minorHAnsi" w:hAnsiTheme="minorHAnsi" w:cstheme="minorBidi"/>
          <w:sz w:val="20"/>
        </w:rPr>
        <w:t>.</w:t>
      </w:r>
      <w:r w:rsidRPr="345B6AF9">
        <w:rPr>
          <w:rFonts w:asciiTheme="minorHAnsi" w:hAnsiTheme="minorHAnsi" w:cstheme="minorBidi"/>
          <w:sz w:val="20"/>
        </w:rPr>
        <w:t xml:space="preserve"> této smlouvy bude realizováno postupně a bude předáno a převzato po částech – dále také jen jako „</w:t>
      </w:r>
      <w:r w:rsidR="00514501">
        <w:rPr>
          <w:rFonts w:asciiTheme="minorHAnsi" w:hAnsiTheme="minorHAnsi" w:cstheme="minorBidi"/>
          <w:sz w:val="20"/>
        </w:rPr>
        <w:t>Č</w:t>
      </w:r>
      <w:r w:rsidRPr="345B6AF9">
        <w:rPr>
          <w:rFonts w:asciiTheme="minorHAnsi" w:hAnsiTheme="minorHAnsi" w:cstheme="minorBidi"/>
          <w:sz w:val="20"/>
        </w:rPr>
        <w:t xml:space="preserve">ást díla nebo </w:t>
      </w:r>
      <w:r w:rsidR="00514501">
        <w:rPr>
          <w:rFonts w:asciiTheme="minorHAnsi" w:hAnsiTheme="minorHAnsi" w:cstheme="minorBidi"/>
          <w:sz w:val="20"/>
        </w:rPr>
        <w:t>Č</w:t>
      </w:r>
      <w:r w:rsidRPr="345B6AF9">
        <w:rPr>
          <w:rFonts w:asciiTheme="minorHAnsi" w:hAnsiTheme="minorHAnsi" w:cstheme="minorBidi"/>
          <w:sz w:val="20"/>
        </w:rPr>
        <w:t xml:space="preserve">ásti díla“. </w:t>
      </w:r>
    </w:p>
    <w:p w14:paraId="2B4AF92D" w14:textId="77777777" w:rsidR="001D03C7" w:rsidRDefault="001D03C7"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Smluvní strany prohlašují, že předmět </w:t>
      </w:r>
      <w:r>
        <w:rPr>
          <w:rFonts w:asciiTheme="minorHAnsi" w:hAnsiTheme="minorHAnsi" w:cstheme="minorHAnsi"/>
          <w:sz w:val="20"/>
        </w:rPr>
        <w:t>díla</w:t>
      </w:r>
      <w:r w:rsidRPr="00484CF9">
        <w:rPr>
          <w:rFonts w:asciiTheme="minorHAnsi" w:hAnsiTheme="minorHAnsi" w:cstheme="minorHAnsi"/>
          <w:sz w:val="20"/>
        </w:rPr>
        <w:t xml:space="preserve"> není plněním nemožným a že tuto smlouvu uzavřely po pečlivém zvážení všech možných důsledků.</w:t>
      </w:r>
      <w:r w:rsidR="008B42FF">
        <w:rPr>
          <w:rFonts w:asciiTheme="minorHAnsi" w:hAnsiTheme="minorHAnsi" w:cstheme="minorHAnsi"/>
          <w:sz w:val="20"/>
        </w:rPr>
        <w:t xml:space="preserve"> </w:t>
      </w:r>
    </w:p>
    <w:p w14:paraId="2B4AF92E" w14:textId="77777777" w:rsidR="00A24E42" w:rsidRPr="00484CF9" w:rsidRDefault="00E84E15" w:rsidP="004937D9">
      <w:pPr>
        <w:pStyle w:val="slolnkuSmlouvy"/>
        <w:spacing w:after="240"/>
        <w:rPr>
          <w:rFonts w:asciiTheme="minorHAnsi" w:hAnsiTheme="minorHAnsi" w:cstheme="minorHAnsi"/>
          <w:sz w:val="20"/>
        </w:rPr>
      </w:pPr>
      <w:r w:rsidRPr="00484CF9">
        <w:rPr>
          <w:rFonts w:asciiTheme="minorHAnsi" w:hAnsiTheme="minorHAnsi" w:cstheme="minorHAnsi"/>
          <w:sz w:val="20"/>
        </w:rPr>
        <w:t>Článek I</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Doba a místo plnění</w:t>
      </w:r>
    </w:p>
    <w:p w14:paraId="2B4AF92F" w14:textId="59D4FE21" w:rsidR="000C3F3C" w:rsidRPr="006A1E11" w:rsidRDefault="004D06D1" w:rsidP="345B6AF9">
      <w:pPr>
        <w:pStyle w:val="OdstavecSmlouvy"/>
        <w:numPr>
          <w:ilvl w:val="0"/>
          <w:numId w:val="5"/>
        </w:numPr>
        <w:rPr>
          <w:rFonts w:asciiTheme="minorHAnsi" w:hAnsiTheme="minorHAnsi" w:cstheme="minorBidi"/>
          <w:sz w:val="20"/>
        </w:rPr>
      </w:pPr>
      <w:r>
        <w:rPr>
          <w:rFonts w:asciiTheme="minorHAnsi" w:hAnsiTheme="minorHAnsi" w:cstheme="minorBidi"/>
          <w:sz w:val="20"/>
        </w:rPr>
        <w:t>Zhotovitel</w:t>
      </w:r>
      <w:r w:rsidR="345B6AF9" w:rsidRPr="345B6AF9">
        <w:rPr>
          <w:rFonts w:asciiTheme="minorHAnsi" w:hAnsiTheme="minorHAnsi" w:cstheme="minorBidi"/>
          <w:sz w:val="20"/>
        </w:rPr>
        <w:t xml:space="preserve"> se zavazuje realizovat dílo podle níže uvedených dílčích termínů plnění a nejpozději poslední den lhůty stanovené v rámci jednotlivých dílčích termínů plnění</w:t>
      </w:r>
      <w:r w:rsidR="004937D9">
        <w:rPr>
          <w:rFonts w:asciiTheme="minorHAnsi" w:hAnsiTheme="minorHAnsi" w:cstheme="minorBidi"/>
          <w:sz w:val="20"/>
        </w:rPr>
        <w:t xml:space="preserve">, </w:t>
      </w:r>
      <w:r w:rsidR="345B6AF9" w:rsidRPr="345B6AF9">
        <w:rPr>
          <w:rFonts w:asciiTheme="minorHAnsi" w:hAnsiTheme="minorHAnsi" w:cstheme="minorBidi"/>
          <w:sz w:val="20"/>
        </w:rPr>
        <w:t>řádně provedené dílo</w:t>
      </w:r>
      <w:r w:rsidR="004937D9">
        <w:rPr>
          <w:rFonts w:asciiTheme="minorHAnsi" w:hAnsiTheme="minorHAnsi" w:cstheme="minorBidi"/>
          <w:sz w:val="20"/>
        </w:rPr>
        <w:t>, resp. jeho části</w:t>
      </w:r>
      <w:r w:rsidR="345B6AF9" w:rsidRPr="345B6AF9">
        <w:rPr>
          <w:rFonts w:asciiTheme="minorHAnsi" w:hAnsiTheme="minorHAnsi" w:cstheme="minorBidi"/>
          <w:sz w:val="20"/>
        </w:rPr>
        <w:t xml:space="preserve"> bez vad a nedodělků předat </w:t>
      </w:r>
      <w:r>
        <w:rPr>
          <w:rFonts w:asciiTheme="minorHAnsi" w:hAnsiTheme="minorHAnsi" w:cstheme="minorBidi"/>
          <w:sz w:val="20"/>
        </w:rPr>
        <w:t>Objednatel</w:t>
      </w:r>
      <w:r w:rsidR="345B6AF9" w:rsidRPr="345B6AF9">
        <w:rPr>
          <w:rFonts w:asciiTheme="minorHAnsi" w:hAnsiTheme="minorHAnsi" w:cstheme="minorBidi"/>
          <w:sz w:val="20"/>
        </w:rPr>
        <w:t>i.</w:t>
      </w:r>
    </w:p>
    <w:p w14:paraId="2C220CF1" w14:textId="69A80E94" w:rsidR="004937D9" w:rsidRPr="00514501" w:rsidRDefault="004D06D1" w:rsidP="00514501">
      <w:pPr>
        <w:spacing w:beforeLines="40" w:before="96"/>
        <w:ind w:left="340"/>
        <w:jc w:val="both"/>
        <w:rPr>
          <w:rFonts w:asciiTheme="minorHAnsi" w:hAnsiTheme="minorHAnsi" w:cstheme="minorHAnsi"/>
          <w:sz w:val="20"/>
          <w:szCs w:val="20"/>
        </w:rPr>
      </w:pPr>
      <w:r>
        <w:rPr>
          <w:rFonts w:asciiTheme="minorHAnsi" w:hAnsiTheme="minorHAnsi" w:cstheme="minorHAnsi"/>
          <w:sz w:val="20"/>
          <w:szCs w:val="20"/>
        </w:rPr>
        <w:t>Objednatel</w:t>
      </w:r>
      <w:r w:rsidR="000C3F3C" w:rsidRPr="006A1E11">
        <w:rPr>
          <w:rFonts w:asciiTheme="minorHAnsi" w:hAnsiTheme="minorHAnsi" w:cstheme="minorHAnsi"/>
          <w:sz w:val="20"/>
          <w:szCs w:val="20"/>
        </w:rPr>
        <w:t xml:space="preserve"> stanoví následující dílčí termíny </w:t>
      </w:r>
      <w:r w:rsidR="000C3F3C" w:rsidRPr="00C860CB">
        <w:rPr>
          <w:rFonts w:asciiTheme="minorHAnsi" w:hAnsiTheme="minorHAnsi" w:cstheme="minorHAnsi"/>
          <w:sz w:val="20"/>
          <w:szCs w:val="20"/>
        </w:rPr>
        <w:t>plnění</w:t>
      </w:r>
      <w:r w:rsidR="00D37114" w:rsidRPr="00C860CB">
        <w:rPr>
          <w:rFonts w:asciiTheme="minorHAnsi" w:hAnsiTheme="minorHAnsi" w:cstheme="minorHAnsi"/>
          <w:sz w:val="20"/>
          <w:szCs w:val="20"/>
        </w:rPr>
        <w:t xml:space="preserve"> (</w:t>
      </w:r>
      <w:r w:rsidR="00850E86" w:rsidRPr="00C860CB">
        <w:rPr>
          <w:rFonts w:ascii="Calibri" w:hAnsi="Calibri" w:cs="Calibri"/>
          <w:sz w:val="20"/>
          <w:szCs w:val="20"/>
        </w:rPr>
        <w:t>v</w:t>
      </w:r>
      <w:r w:rsidR="00D37114" w:rsidRPr="00C860CB">
        <w:rPr>
          <w:rFonts w:ascii="Calibri" w:hAnsi="Calibri" w:cs="Calibri"/>
          <w:sz w:val="20"/>
          <w:szCs w:val="20"/>
        </w:rPr>
        <w:t xml:space="preserve">ýkon inženýrských činností bude prováděn dodavatelem okamžitě od </w:t>
      </w:r>
      <w:r w:rsidR="00514501">
        <w:rPr>
          <w:rFonts w:ascii="Calibri" w:hAnsi="Calibri" w:cs="Calibri"/>
          <w:sz w:val="20"/>
          <w:szCs w:val="20"/>
        </w:rPr>
        <w:t xml:space="preserve">obdržení výzvy </w:t>
      </w:r>
      <w:r>
        <w:rPr>
          <w:rFonts w:ascii="Calibri" w:hAnsi="Calibri" w:cs="Calibri"/>
          <w:sz w:val="20"/>
          <w:szCs w:val="20"/>
        </w:rPr>
        <w:t>Objednatel</w:t>
      </w:r>
      <w:r w:rsidR="00514501">
        <w:rPr>
          <w:rFonts w:ascii="Calibri" w:hAnsi="Calibri" w:cs="Calibri"/>
          <w:sz w:val="20"/>
          <w:szCs w:val="20"/>
        </w:rPr>
        <w:t xml:space="preserve">e k zahájení prací (dokumentace pro povolení </w:t>
      </w:r>
      <w:r w:rsidR="009B11CD">
        <w:rPr>
          <w:rFonts w:ascii="Calibri" w:hAnsi="Calibri" w:cs="Calibri"/>
          <w:sz w:val="20"/>
          <w:szCs w:val="20"/>
        </w:rPr>
        <w:t>Záměr</w:t>
      </w:r>
      <w:r w:rsidR="00514501">
        <w:rPr>
          <w:rFonts w:ascii="Calibri" w:hAnsi="Calibri" w:cs="Calibri"/>
          <w:sz w:val="20"/>
          <w:szCs w:val="20"/>
        </w:rPr>
        <w:t>u)</w:t>
      </w:r>
      <w:r w:rsidR="00D37114" w:rsidRPr="00C860CB">
        <w:rPr>
          <w:rFonts w:ascii="Calibri" w:hAnsi="Calibri" w:cs="Calibri"/>
          <w:sz w:val="20"/>
          <w:szCs w:val="20"/>
        </w:rPr>
        <w:t>, bezodkladně, průběžně, dle zákonných lhůt</w:t>
      </w:r>
      <w:r w:rsidR="00850E86" w:rsidRPr="00C860CB">
        <w:rPr>
          <w:rFonts w:ascii="Calibri" w:hAnsi="Calibri" w:cs="Calibri"/>
          <w:sz w:val="20"/>
          <w:szCs w:val="20"/>
        </w:rPr>
        <w:t>)</w:t>
      </w:r>
      <w:r w:rsidR="000C3F3C" w:rsidRPr="00C860CB">
        <w:rPr>
          <w:rFonts w:asciiTheme="minorHAnsi" w:hAnsiTheme="minorHAnsi" w:cstheme="minorHAnsi"/>
          <w:sz w:val="20"/>
          <w:szCs w:val="20"/>
        </w:rPr>
        <w:t>:</w:t>
      </w:r>
      <w:r w:rsidR="00E233D7" w:rsidRPr="00C860CB">
        <w:rPr>
          <w:rFonts w:asciiTheme="minorHAnsi" w:hAnsiTheme="minorHAnsi" w:cstheme="minorHAnsi"/>
          <w:sz w:val="20"/>
          <w:szCs w:val="20"/>
        </w:rPr>
        <w:t xml:space="preserve"> </w:t>
      </w:r>
    </w:p>
    <w:p w14:paraId="6901CD73" w14:textId="287D57F1" w:rsidR="000A40C2" w:rsidRPr="000A40C2" w:rsidRDefault="00EC1806" w:rsidP="009727A7">
      <w:pPr>
        <w:pStyle w:val="Odstavecseseznamem"/>
        <w:widowControl w:val="0"/>
        <w:numPr>
          <w:ilvl w:val="0"/>
          <w:numId w:val="17"/>
        </w:numPr>
        <w:spacing w:before="120"/>
        <w:rPr>
          <w:rFonts w:asciiTheme="minorHAnsi" w:hAnsiTheme="minorHAnsi" w:cstheme="minorHAnsi"/>
          <w:b w:val="0"/>
          <w:bCs/>
          <w:sz w:val="20"/>
        </w:rPr>
      </w:pPr>
      <w:r w:rsidRPr="000A40C2">
        <w:rPr>
          <w:rFonts w:asciiTheme="minorHAnsi" w:hAnsiTheme="minorHAnsi" w:cstheme="minorHAnsi"/>
          <w:sz w:val="20"/>
          <w:u w:val="single"/>
        </w:rPr>
        <w:t xml:space="preserve">část díla </w:t>
      </w:r>
      <w:r w:rsidRPr="000A40C2">
        <w:rPr>
          <w:rFonts w:ascii="Calibri" w:hAnsi="Calibri" w:cs="Calibri"/>
          <w:sz w:val="20"/>
          <w:u w:val="single"/>
        </w:rPr>
        <w:t>dle čl. III. odst. 2 písm. a)</w:t>
      </w:r>
      <w:r w:rsidR="000541A5" w:rsidRPr="000A40C2">
        <w:rPr>
          <w:rFonts w:ascii="Calibri" w:hAnsi="Calibri" w:cs="Calibri"/>
          <w:sz w:val="20"/>
          <w:u w:val="single"/>
        </w:rPr>
        <w:t xml:space="preserve"> této smlouv</w:t>
      </w:r>
      <w:r w:rsidR="000541A5" w:rsidRPr="004937D9">
        <w:rPr>
          <w:rFonts w:ascii="Calibri" w:hAnsi="Calibri" w:cs="Calibri"/>
          <w:sz w:val="20"/>
          <w:u w:val="single"/>
        </w:rPr>
        <w:t>y</w:t>
      </w:r>
      <w:r w:rsidR="000541A5" w:rsidRPr="004937D9">
        <w:rPr>
          <w:rFonts w:ascii="Calibri" w:hAnsi="Calibri" w:cs="Calibri"/>
          <w:sz w:val="20"/>
        </w:rPr>
        <w:t xml:space="preserve"> </w:t>
      </w:r>
      <w:r w:rsidR="004937D9" w:rsidRPr="004937D9">
        <w:rPr>
          <w:rFonts w:ascii="Calibri" w:hAnsi="Calibri" w:cs="Calibri"/>
          <w:sz w:val="20"/>
        </w:rPr>
        <w:t xml:space="preserve"> (projektová dokumentace pro </w:t>
      </w:r>
      <w:r w:rsidR="001D30A0">
        <w:rPr>
          <w:rFonts w:ascii="Calibri" w:hAnsi="Calibri" w:cs="Calibri"/>
          <w:sz w:val="20"/>
        </w:rPr>
        <w:t xml:space="preserve">povolení </w:t>
      </w:r>
      <w:r w:rsidR="009B11CD">
        <w:rPr>
          <w:rFonts w:ascii="Calibri" w:hAnsi="Calibri" w:cs="Calibri"/>
          <w:sz w:val="20"/>
        </w:rPr>
        <w:t>Záměr</w:t>
      </w:r>
      <w:r w:rsidR="001D30A0">
        <w:rPr>
          <w:rFonts w:ascii="Calibri" w:hAnsi="Calibri" w:cs="Calibri"/>
          <w:sz w:val="20"/>
        </w:rPr>
        <w:t>u</w:t>
      </w:r>
      <w:r w:rsidR="004937D9" w:rsidRPr="004937D9">
        <w:rPr>
          <w:rFonts w:ascii="Calibri" w:hAnsi="Calibri" w:cs="Calibri"/>
          <w:sz w:val="20"/>
        </w:rPr>
        <w:t>)</w:t>
      </w:r>
    </w:p>
    <w:tbl>
      <w:tblPr>
        <w:tblStyle w:val="Mkatabulky"/>
        <w:tblW w:w="0" w:type="auto"/>
        <w:tblInd w:w="279" w:type="dxa"/>
        <w:tblLook w:val="04A0" w:firstRow="1" w:lastRow="0" w:firstColumn="1" w:lastColumn="0" w:noHBand="0" w:noVBand="1"/>
      </w:tblPr>
      <w:tblGrid>
        <w:gridCol w:w="3118"/>
        <w:gridCol w:w="5663"/>
      </w:tblGrid>
      <w:tr w:rsidR="004937D9" w14:paraId="3AF66ABC" w14:textId="77777777" w:rsidTr="5A6329A7">
        <w:tc>
          <w:tcPr>
            <w:tcW w:w="3118" w:type="dxa"/>
            <w:vAlign w:val="center"/>
          </w:tcPr>
          <w:p w14:paraId="207C36DA" w14:textId="42D7676A" w:rsidR="004937D9" w:rsidRDefault="004937D9" w:rsidP="001D30A0">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vAlign w:val="center"/>
          </w:tcPr>
          <w:p w14:paraId="58511DF0" w14:textId="5DE5CAEE" w:rsidR="004937D9" w:rsidRPr="004937D9" w:rsidRDefault="00863FA9" w:rsidP="004937D9">
            <w:pPr>
              <w:rPr>
                <w:rFonts w:asciiTheme="minorHAnsi" w:hAnsiTheme="minorHAnsi" w:cstheme="minorHAnsi"/>
                <w:sz w:val="20"/>
                <w:szCs w:val="20"/>
              </w:rPr>
            </w:pPr>
            <w:r>
              <w:rPr>
                <w:rFonts w:asciiTheme="minorHAnsi" w:hAnsiTheme="minorHAnsi" w:cstheme="minorHAnsi"/>
                <w:sz w:val="20"/>
                <w:szCs w:val="20"/>
              </w:rPr>
              <w:t>N</w:t>
            </w:r>
            <w:r w:rsidR="004937D9" w:rsidRPr="004937D9">
              <w:rPr>
                <w:rFonts w:asciiTheme="minorHAnsi" w:hAnsiTheme="minorHAnsi" w:cstheme="minorHAnsi"/>
                <w:sz w:val="20"/>
                <w:szCs w:val="20"/>
              </w:rPr>
              <w:t xml:space="preserve">a základě písemné výzvy </w:t>
            </w:r>
            <w:r w:rsidR="004D06D1">
              <w:rPr>
                <w:rFonts w:asciiTheme="minorHAnsi" w:hAnsiTheme="minorHAnsi" w:cstheme="minorHAnsi"/>
                <w:sz w:val="20"/>
                <w:szCs w:val="20"/>
              </w:rPr>
              <w:t>Objednatel</w:t>
            </w:r>
            <w:r w:rsidR="004937D9" w:rsidRPr="004937D9">
              <w:rPr>
                <w:rFonts w:asciiTheme="minorHAnsi" w:hAnsiTheme="minorHAnsi" w:cstheme="minorHAnsi"/>
                <w:sz w:val="20"/>
                <w:szCs w:val="20"/>
              </w:rPr>
              <w:t xml:space="preserve">e zaslané do datové schránky </w:t>
            </w:r>
            <w:r w:rsidR="004D06D1">
              <w:rPr>
                <w:rFonts w:asciiTheme="minorHAnsi" w:hAnsiTheme="minorHAnsi" w:cstheme="minorHAnsi"/>
                <w:sz w:val="20"/>
                <w:szCs w:val="20"/>
              </w:rPr>
              <w:t>Zhotovitel</w:t>
            </w:r>
            <w:r w:rsidR="004937D9" w:rsidRPr="004937D9">
              <w:rPr>
                <w:rFonts w:asciiTheme="minorHAnsi" w:hAnsiTheme="minorHAnsi" w:cstheme="minorHAnsi"/>
                <w:sz w:val="20"/>
                <w:szCs w:val="20"/>
              </w:rPr>
              <w:t>e</w:t>
            </w:r>
            <w:r>
              <w:rPr>
                <w:rFonts w:asciiTheme="minorHAnsi" w:hAnsiTheme="minorHAnsi" w:cstheme="minorHAnsi"/>
                <w:sz w:val="20"/>
                <w:szCs w:val="20"/>
              </w:rPr>
              <w:t>.</w:t>
            </w:r>
          </w:p>
        </w:tc>
      </w:tr>
      <w:tr w:rsidR="004937D9" w14:paraId="5A9152F4" w14:textId="77777777" w:rsidTr="5A6329A7">
        <w:tc>
          <w:tcPr>
            <w:tcW w:w="3118" w:type="dxa"/>
            <w:vAlign w:val="center"/>
          </w:tcPr>
          <w:p w14:paraId="1A699361" w14:textId="791D8712" w:rsidR="004937D9" w:rsidRDefault="004937D9" w:rsidP="004937D9">
            <w:pPr>
              <w:rPr>
                <w:rFonts w:asciiTheme="minorHAnsi" w:hAnsiTheme="minorHAnsi" w:cstheme="minorHAnsi"/>
                <w:b/>
                <w:bCs/>
                <w:sz w:val="20"/>
                <w:szCs w:val="20"/>
              </w:rPr>
            </w:pPr>
            <w:r w:rsidRPr="004937D9">
              <w:rPr>
                <w:rFonts w:asciiTheme="minorHAnsi" w:hAnsiTheme="minorHAnsi" w:cstheme="minorHAnsi"/>
                <w:b/>
                <w:bCs/>
                <w:sz w:val="20"/>
                <w:szCs w:val="20"/>
              </w:rPr>
              <w:t xml:space="preserve">Předání návrhu </w:t>
            </w:r>
            <w:r>
              <w:rPr>
                <w:rFonts w:asciiTheme="minorHAnsi" w:hAnsiTheme="minorHAnsi" w:cstheme="minorHAnsi"/>
                <w:b/>
                <w:bCs/>
                <w:sz w:val="20"/>
                <w:szCs w:val="20"/>
              </w:rPr>
              <w:t xml:space="preserve">projektové dokumentace </w:t>
            </w:r>
            <w:r w:rsidR="00C60378">
              <w:rPr>
                <w:rFonts w:asciiTheme="minorHAnsi" w:hAnsiTheme="minorHAnsi" w:cstheme="minorHAnsi"/>
                <w:b/>
                <w:bCs/>
                <w:sz w:val="20"/>
                <w:szCs w:val="20"/>
              </w:rPr>
              <w:t xml:space="preserve">pro </w:t>
            </w:r>
            <w:r w:rsidR="001D30A0">
              <w:rPr>
                <w:rFonts w:asciiTheme="minorHAnsi" w:hAnsiTheme="minorHAnsi" w:cstheme="minorHAnsi"/>
                <w:b/>
                <w:bCs/>
                <w:sz w:val="20"/>
                <w:szCs w:val="20"/>
              </w:rPr>
              <w:t xml:space="preserve">povolení </w:t>
            </w:r>
            <w:r w:rsidR="009B11CD">
              <w:rPr>
                <w:rFonts w:asciiTheme="minorHAnsi" w:hAnsiTheme="minorHAnsi" w:cstheme="minorHAnsi"/>
                <w:b/>
                <w:bCs/>
                <w:sz w:val="20"/>
                <w:szCs w:val="20"/>
              </w:rPr>
              <w:t>Záměr</w:t>
            </w:r>
            <w:r w:rsidR="001D30A0">
              <w:rPr>
                <w:rFonts w:asciiTheme="minorHAnsi" w:hAnsiTheme="minorHAnsi" w:cstheme="minorHAnsi"/>
                <w:b/>
                <w:bCs/>
                <w:sz w:val="20"/>
                <w:szCs w:val="20"/>
              </w:rPr>
              <w:t>u</w:t>
            </w:r>
            <w:r w:rsidR="00863FA9">
              <w:rPr>
                <w:rFonts w:asciiTheme="minorHAnsi" w:hAnsiTheme="minorHAnsi" w:cstheme="minorHAnsi"/>
                <w:b/>
                <w:bCs/>
                <w:sz w:val="20"/>
                <w:szCs w:val="20"/>
              </w:rPr>
              <w:t xml:space="preserve"> </w:t>
            </w:r>
            <w:r w:rsidR="004D06D1">
              <w:rPr>
                <w:rFonts w:asciiTheme="minorHAnsi" w:hAnsiTheme="minorHAnsi" w:cstheme="minorHAnsi"/>
                <w:b/>
                <w:bCs/>
                <w:sz w:val="20"/>
                <w:szCs w:val="20"/>
              </w:rPr>
              <w:t>Objednatel</w:t>
            </w:r>
            <w:r>
              <w:rPr>
                <w:rFonts w:asciiTheme="minorHAnsi" w:hAnsiTheme="minorHAnsi" w:cstheme="minorHAnsi"/>
                <w:b/>
                <w:bCs/>
                <w:sz w:val="20"/>
                <w:szCs w:val="20"/>
              </w:rPr>
              <w:t xml:space="preserve">i </w:t>
            </w:r>
            <w:r w:rsidRPr="004937D9">
              <w:rPr>
                <w:rFonts w:asciiTheme="minorHAnsi" w:hAnsiTheme="minorHAnsi" w:cstheme="minorHAnsi"/>
                <w:b/>
                <w:bCs/>
                <w:sz w:val="20"/>
                <w:szCs w:val="20"/>
              </w:rPr>
              <w:t xml:space="preserve"> k připomínkám</w:t>
            </w:r>
          </w:p>
        </w:tc>
        <w:tc>
          <w:tcPr>
            <w:tcW w:w="5663" w:type="dxa"/>
            <w:vAlign w:val="center"/>
          </w:tcPr>
          <w:p w14:paraId="5F47A4FC" w14:textId="0ABEB3CF" w:rsidR="004937D9" w:rsidRPr="00E1381B" w:rsidRDefault="004D06D1" w:rsidP="00DC515F">
            <w:pPr>
              <w:jc w:val="both"/>
              <w:rPr>
                <w:rFonts w:asciiTheme="minorHAnsi" w:hAnsiTheme="minorHAnsi" w:cstheme="minorHAnsi"/>
                <w:sz w:val="20"/>
                <w:szCs w:val="20"/>
              </w:rPr>
            </w:pPr>
            <w:r>
              <w:rPr>
                <w:rFonts w:asciiTheme="minorHAnsi" w:hAnsiTheme="minorHAnsi" w:cstheme="minorHAnsi"/>
                <w:sz w:val="20"/>
                <w:szCs w:val="20"/>
              </w:rPr>
              <w:t>Zhotovitel</w:t>
            </w:r>
            <w:r w:rsidR="00863FA9">
              <w:rPr>
                <w:rFonts w:asciiTheme="minorHAnsi" w:hAnsiTheme="minorHAnsi" w:cstheme="minorHAnsi"/>
                <w:sz w:val="20"/>
                <w:szCs w:val="20"/>
              </w:rPr>
              <w:t xml:space="preserve"> předá </w:t>
            </w:r>
            <w:r>
              <w:rPr>
                <w:rFonts w:asciiTheme="minorHAnsi" w:hAnsiTheme="minorHAnsi" w:cstheme="minorHAnsi"/>
                <w:sz w:val="20"/>
                <w:szCs w:val="20"/>
              </w:rPr>
              <w:t>Objednatel</w:t>
            </w:r>
            <w:r w:rsidR="00863FA9">
              <w:rPr>
                <w:rFonts w:asciiTheme="minorHAnsi" w:hAnsiTheme="minorHAnsi" w:cstheme="minorHAnsi"/>
                <w:sz w:val="20"/>
                <w:szCs w:val="20"/>
              </w:rPr>
              <w:t xml:space="preserve">i návrh projektové dokumentace pro 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863FA9">
              <w:rPr>
                <w:rFonts w:asciiTheme="minorHAnsi" w:hAnsiTheme="minorHAnsi" w:cstheme="minorHAnsi"/>
                <w:sz w:val="20"/>
                <w:szCs w:val="20"/>
              </w:rPr>
              <w:t>n</w:t>
            </w:r>
            <w:r w:rsidR="00E1381B">
              <w:rPr>
                <w:rFonts w:asciiTheme="minorHAnsi" w:hAnsiTheme="minorHAnsi" w:cstheme="minorHAnsi"/>
                <w:sz w:val="20"/>
                <w:szCs w:val="20"/>
              </w:rPr>
              <w:t xml:space="preserve">ejpozději do </w:t>
            </w:r>
            <w:r w:rsidR="00E1381B"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kalendářních týdnů</w:t>
            </w:r>
            <w:r w:rsidR="00DC515F" w:rsidRPr="00C60378">
              <w:rPr>
                <w:rFonts w:asciiTheme="minorHAnsi" w:hAnsiTheme="minorHAnsi" w:cstheme="minorHAnsi"/>
                <w:b/>
                <w:bCs/>
                <w:sz w:val="20"/>
                <w:szCs w:val="20"/>
              </w:rPr>
              <w:t xml:space="preserve"> </w:t>
            </w:r>
            <w:r w:rsidR="00D6389A" w:rsidRPr="001D30A0">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D6389A" w:rsidRPr="001D30A0">
              <w:rPr>
                <w:rFonts w:asciiTheme="minorHAnsi" w:hAnsiTheme="minorHAnsi" w:cstheme="minorHAnsi"/>
                <w:i/>
                <w:iCs/>
                <w:color w:val="0000FF"/>
                <w:sz w:val="20"/>
                <w:szCs w:val="16"/>
                <w:highlight w:val="yellow"/>
              </w:rPr>
              <w:t xml:space="preserve">, max. však </w:t>
            </w:r>
            <w:r w:rsidR="005E7F16" w:rsidRPr="001D30A0">
              <w:rPr>
                <w:rFonts w:asciiTheme="minorHAnsi" w:hAnsiTheme="minorHAnsi" w:cstheme="minorHAnsi"/>
                <w:i/>
                <w:iCs/>
                <w:color w:val="0000FF"/>
                <w:sz w:val="20"/>
                <w:szCs w:val="16"/>
                <w:highlight w:val="yellow"/>
              </w:rPr>
              <w:t>16</w:t>
            </w:r>
            <w:r w:rsidR="00D6389A" w:rsidRPr="001D30A0">
              <w:rPr>
                <w:rFonts w:asciiTheme="minorHAnsi" w:hAnsiTheme="minorHAnsi" w:cstheme="minorHAnsi"/>
                <w:i/>
                <w:iCs/>
                <w:color w:val="0000FF"/>
                <w:sz w:val="20"/>
                <w:szCs w:val="16"/>
                <w:highlight w:val="yellow"/>
              </w:rPr>
              <w:t>. týdnů)</w:t>
            </w:r>
            <w:r w:rsidR="00E1381B">
              <w:rPr>
                <w:rFonts w:asciiTheme="minorHAnsi" w:hAnsiTheme="minorHAnsi" w:cstheme="minorHAnsi"/>
                <w:sz w:val="20"/>
                <w:szCs w:val="20"/>
              </w:rPr>
              <w:t xml:space="preserve"> ode dne doručení písemné výzvy </w:t>
            </w:r>
            <w:r w:rsidR="00863FA9">
              <w:rPr>
                <w:rFonts w:asciiTheme="minorHAnsi" w:hAnsiTheme="minorHAnsi" w:cstheme="minorHAnsi"/>
                <w:sz w:val="20"/>
                <w:szCs w:val="20"/>
              </w:rPr>
              <w:t xml:space="preserve">ze strany </w:t>
            </w:r>
            <w:r>
              <w:rPr>
                <w:rFonts w:asciiTheme="minorHAnsi" w:hAnsiTheme="minorHAnsi" w:cstheme="minorHAnsi"/>
                <w:sz w:val="20"/>
                <w:szCs w:val="20"/>
              </w:rPr>
              <w:t>Objednatel</w:t>
            </w:r>
            <w:r w:rsidR="00863FA9">
              <w:rPr>
                <w:rFonts w:asciiTheme="minorHAnsi" w:hAnsiTheme="minorHAnsi" w:cstheme="minorHAnsi"/>
                <w:sz w:val="20"/>
                <w:szCs w:val="20"/>
              </w:rPr>
              <w:t xml:space="preserve">e </w:t>
            </w:r>
            <w:r w:rsidR="00E1381B">
              <w:rPr>
                <w:rFonts w:asciiTheme="minorHAnsi" w:hAnsiTheme="minorHAnsi" w:cstheme="minorHAnsi"/>
                <w:sz w:val="20"/>
                <w:szCs w:val="20"/>
              </w:rPr>
              <w:t>k zahájení prací</w:t>
            </w:r>
            <w:r w:rsidR="0050025D" w:rsidRPr="00D6389A">
              <w:rPr>
                <w:rFonts w:asciiTheme="minorHAnsi" w:hAnsiTheme="minorHAnsi" w:cstheme="minorHAnsi"/>
                <w:sz w:val="20"/>
                <w:szCs w:val="16"/>
              </w:rPr>
              <w:t>.</w:t>
            </w:r>
            <w:r w:rsidR="0050025D">
              <w:rPr>
                <w:rFonts w:asciiTheme="minorHAnsi" w:hAnsiTheme="minorHAnsi" w:cstheme="minorHAnsi"/>
                <w:i/>
                <w:iCs/>
                <w:color w:val="0000FF"/>
                <w:sz w:val="20"/>
                <w:szCs w:val="16"/>
              </w:rPr>
              <w:t xml:space="preserve"> </w:t>
            </w:r>
            <w:r>
              <w:rPr>
                <w:rFonts w:asciiTheme="minorHAnsi" w:hAnsiTheme="minorHAnsi" w:cstheme="minorHAnsi"/>
                <w:sz w:val="20"/>
                <w:szCs w:val="16"/>
              </w:rPr>
              <w:t>Objednatel</w:t>
            </w:r>
            <w:r w:rsidR="0050025D">
              <w:rPr>
                <w:rFonts w:asciiTheme="minorHAnsi" w:hAnsiTheme="minorHAnsi" w:cstheme="minorHAnsi"/>
                <w:sz w:val="20"/>
                <w:szCs w:val="16"/>
              </w:rPr>
              <w:t xml:space="preserve"> sdělí své připomínky </w:t>
            </w:r>
            <w:r>
              <w:rPr>
                <w:rFonts w:asciiTheme="minorHAnsi" w:hAnsiTheme="minorHAnsi" w:cstheme="minorHAnsi"/>
                <w:sz w:val="20"/>
                <w:szCs w:val="16"/>
              </w:rPr>
              <w:t>Zhotovitel</w:t>
            </w:r>
            <w:r w:rsidR="00863FA9">
              <w:rPr>
                <w:rFonts w:asciiTheme="minorHAnsi" w:hAnsiTheme="minorHAnsi" w:cstheme="minorHAnsi"/>
                <w:sz w:val="20"/>
                <w:szCs w:val="16"/>
              </w:rPr>
              <w:t>i do 3 týdnů od obdržení návrhu projektové dokumentace pro povolení</w:t>
            </w:r>
            <w:r w:rsidR="00DC515F">
              <w:rPr>
                <w:rFonts w:asciiTheme="minorHAnsi" w:hAnsiTheme="minorHAnsi" w:cstheme="minorHAnsi"/>
                <w:sz w:val="20"/>
                <w:szCs w:val="16"/>
              </w:rPr>
              <w:t xml:space="preserve"> </w:t>
            </w:r>
            <w:r w:rsidR="009B11CD">
              <w:rPr>
                <w:rFonts w:asciiTheme="minorHAnsi" w:hAnsiTheme="minorHAnsi" w:cstheme="minorHAnsi"/>
                <w:sz w:val="20"/>
                <w:szCs w:val="16"/>
              </w:rPr>
              <w:t>Záměr</w:t>
            </w:r>
            <w:r w:rsidR="00DC515F">
              <w:rPr>
                <w:rFonts w:asciiTheme="minorHAnsi" w:hAnsiTheme="minorHAnsi" w:cstheme="minorHAnsi"/>
                <w:sz w:val="20"/>
                <w:szCs w:val="16"/>
              </w:rPr>
              <w:t>u</w:t>
            </w:r>
            <w:r w:rsidR="00863FA9">
              <w:rPr>
                <w:rFonts w:asciiTheme="minorHAnsi" w:hAnsiTheme="minorHAnsi" w:cstheme="minorHAnsi"/>
                <w:sz w:val="20"/>
                <w:szCs w:val="16"/>
              </w:rPr>
              <w:t>, pokud se smluvní strany nedohodnou písemně jinak.</w:t>
            </w:r>
          </w:p>
        </w:tc>
      </w:tr>
      <w:tr w:rsidR="004937D9" w14:paraId="27BDE560" w14:textId="77777777" w:rsidTr="5A6329A7">
        <w:tc>
          <w:tcPr>
            <w:tcW w:w="3118" w:type="dxa"/>
            <w:vAlign w:val="center"/>
          </w:tcPr>
          <w:p w14:paraId="14283AB4" w14:textId="3EF7D8FC" w:rsidR="004937D9" w:rsidRDefault="00E1381B" w:rsidP="004937D9">
            <w:pPr>
              <w:rPr>
                <w:rFonts w:asciiTheme="minorHAnsi" w:hAnsiTheme="minorHAnsi" w:cstheme="minorHAnsi"/>
                <w:b/>
                <w:bCs/>
                <w:sz w:val="20"/>
                <w:szCs w:val="20"/>
              </w:rPr>
            </w:pPr>
            <w:r w:rsidRPr="00E1381B">
              <w:rPr>
                <w:rFonts w:asciiTheme="minorHAnsi" w:hAnsiTheme="minorHAnsi" w:cstheme="minorHAnsi"/>
                <w:b/>
                <w:bCs/>
                <w:sz w:val="20"/>
                <w:szCs w:val="20"/>
              </w:rPr>
              <w:t xml:space="preserve">Zapracování připomínek </w:t>
            </w:r>
            <w:r w:rsidR="004D06D1">
              <w:rPr>
                <w:rFonts w:asciiTheme="minorHAnsi" w:hAnsiTheme="minorHAnsi" w:cstheme="minorHAnsi"/>
                <w:b/>
                <w:bCs/>
                <w:sz w:val="20"/>
                <w:szCs w:val="20"/>
              </w:rPr>
              <w:t>Objednatel</w:t>
            </w:r>
            <w:r w:rsidRPr="00E1381B">
              <w:rPr>
                <w:rFonts w:asciiTheme="minorHAnsi" w:hAnsiTheme="minorHAnsi" w:cstheme="minorHAnsi"/>
                <w:b/>
                <w:bCs/>
                <w:sz w:val="20"/>
                <w:szCs w:val="20"/>
              </w:rPr>
              <w:t xml:space="preserve">e k návrhu </w:t>
            </w:r>
            <w:r>
              <w:rPr>
                <w:rFonts w:asciiTheme="minorHAnsi" w:hAnsiTheme="minorHAnsi" w:cstheme="minorHAnsi"/>
                <w:b/>
                <w:bCs/>
                <w:sz w:val="20"/>
                <w:szCs w:val="20"/>
              </w:rPr>
              <w:t xml:space="preserve">projektové </w:t>
            </w:r>
            <w:r>
              <w:rPr>
                <w:rFonts w:asciiTheme="minorHAnsi" w:hAnsiTheme="minorHAnsi" w:cstheme="minorHAnsi"/>
                <w:b/>
                <w:bCs/>
                <w:sz w:val="20"/>
                <w:szCs w:val="20"/>
              </w:rPr>
              <w:lastRenderedPageBreak/>
              <w:t xml:space="preserve">dokumentace </w:t>
            </w:r>
            <w:r w:rsidR="00DC515F">
              <w:rPr>
                <w:rFonts w:asciiTheme="minorHAnsi" w:hAnsiTheme="minorHAnsi" w:cstheme="minorHAnsi"/>
                <w:b/>
                <w:bCs/>
                <w:sz w:val="20"/>
                <w:szCs w:val="20"/>
              </w:rPr>
              <w:t xml:space="preserve">pro povolení </w:t>
            </w:r>
            <w:r w:rsidR="009B11CD">
              <w:rPr>
                <w:rFonts w:asciiTheme="minorHAnsi" w:hAnsiTheme="minorHAnsi" w:cstheme="minorHAnsi"/>
                <w:b/>
                <w:bCs/>
                <w:sz w:val="20"/>
                <w:szCs w:val="20"/>
              </w:rPr>
              <w:t>Záměr</w:t>
            </w:r>
            <w:r w:rsidR="00DC515F">
              <w:rPr>
                <w:rFonts w:asciiTheme="minorHAnsi" w:hAnsiTheme="minorHAnsi" w:cstheme="minorHAnsi"/>
                <w:b/>
                <w:bCs/>
                <w:sz w:val="20"/>
                <w:szCs w:val="20"/>
              </w:rPr>
              <w:t>u</w:t>
            </w:r>
          </w:p>
        </w:tc>
        <w:tc>
          <w:tcPr>
            <w:tcW w:w="5663" w:type="dxa"/>
            <w:vAlign w:val="center"/>
          </w:tcPr>
          <w:p w14:paraId="6660B99F" w14:textId="5C04DE85" w:rsidR="004937D9" w:rsidRDefault="004D06D1" w:rsidP="00E1381B">
            <w:pPr>
              <w:ind w:left="28"/>
              <w:jc w:val="both"/>
              <w:rPr>
                <w:rFonts w:asciiTheme="minorHAnsi" w:hAnsiTheme="minorHAnsi" w:cstheme="minorHAnsi"/>
                <w:b/>
                <w:bCs/>
                <w:sz w:val="20"/>
                <w:szCs w:val="20"/>
              </w:rPr>
            </w:pPr>
            <w:r>
              <w:rPr>
                <w:rFonts w:asciiTheme="minorHAnsi" w:hAnsiTheme="minorHAnsi" w:cstheme="minorHAnsi"/>
                <w:sz w:val="20"/>
                <w:szCs w:val="20"/>
              </w:rPr>
              <w:lastRenderedPageBreak/>
              <w:t>Zhotovitel</w:t>
            </w:r>
            <w:r w:rsidR="00863FA9">
              <w:rPr>
                <w:rFonts w:asciiTheme="minorHAnsi" w:hAnsiTheme="minorHAnsi" w:cstheme="minorHAnsi"/>
                <w:sz w:val="20"/>
                <w:szCs w:val="20"/>
              </w:rPr>
              <w:t xml:space="preserve"> </w:t>
            </w:r>
            <w:r w:rsidR="00D6389A">
              <w:rPr>
                <w:rFonts w:asciiTheme="minorHAnsi" w:hAnsiTheme="minorHAnsi" w:cstheme="minorHAnsi"/>
                <w:sz w:val="20"/>
                <w:szCs w:val="20"/>
              </w:rPr>
              <w:t>vypořádá</w:t>
            </w:r>
            <w:r w:rsidR="00863FA9">
              <w:rPr>
                <w:rFonts w:asciiTheme="minorHAnsi" w:hAnsiTheme="minorHAnsi" w:cstheme="minorHAnsi"/>
                <w:sz w:val="20"/>
                <w:szCs w:val="20"/>
              </w:rPr>
              <w:t xml:space="preserve"> připomínky </w:t>
            </w:r>
            <w:r>
              <w:rPr>
                <w:rFonts w:asciiTheme="minorHAnsi" w:hAnsiTheme="minorHAnsi" w:cstheme="minorHAnsi"/>
                <w:sz w:val="20"/>
                <w:szCs w:val="20"/>
              </w:rPr>
              <w:t>Objednatel</w:t>
            </w:r>
            <w:r w:rsidR="00863FA9">
              <w:rPr>
                <w:rFonts w:asciiTheme="minorHAnsi" w:hAnsiTheme="minorHAnsi" w:cstheme="minorHAnsi"/>
                <w:sz w:val="20"/>
                <w:szCs w:val="20"/>
              </w:rPr>
              <w:t xml:space="preserve">e k projektové dokumentaci pro 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 xml:space="preserve">nejpozději do </w:t>
            </w:r>
            <w:r w:rsidR="00E1381B"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w:t>
            </w:r>
            <w:r w:rsidR="00E1381B" w:rsidRPr="00C60378">
              <w:rPr>
                <w:rFonts w:asciiTheme="minorHAnsi" w:hAnsiTheme="minorHAnsi" w:cstheme="minorHAnsi"/>
                <w:b/>
                <w:bCs/>
                <w:sz w:val="20"/>
                <w:szCs w:val="20"/>
              </w:rPr>
              <w:lastRenderedPageBreak/>
              <w:t>kalendářních týdnů</w:t>
            </w:r>
            <w:r w:rsidR="00E1381B" w:rsidRPr="007D7784">
              <w:rPr>
                <w:rFonts w:asciiTheme="minorHAnsi" w:hAnsiTheme="minorHAnsi" w:cstheme="minorHAnsi"/>
                <w:sz w:val="20"/>
                <w:szCs w:val="20"/>
              </w:rPr>
              <w:t xml:space="preserve"> </w:t>
            </w:r>
            <w:r w:rsidR="00863FA9" w:rsidRPr="00863FA9">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863FA9" w:rsidRPr="00863FA9">
              <w:rPr>
                <w:rFonts w:asciiTheme="minorHAnsi" w:hAnsiTheme="minorHAnsi" w:cstheme="minorHAnsi"/>
                <w:i/>
                <w:iCs/>
                <w:color w:val="0000FF"/>
                <w:sz w:val="20"/>
                <w:szCs w:val="16"/>
                <w:highlight w:val="yellow"/>
              </w:rPr>
              <w:t xml:space="preserve">, max. však </w:t>
            </w:r>
            <w:r w:rsidR="005E7F16">
              <w:rPr>
                <w:rFonts w:asciiTheme="minorHAnsi" w:hAnsiTheme="minorHAnsi" w:cstheme="minorHAnsi"/>
                <w:i/>
                <w:iCs/>
                <w:color w:val="0000FF"/>
                <w:sz w:val="20"/>
                <w:szCs w:val="16"/>
                <w:highlight w:val="yellow"/>
              </w:rPr>
              <w:t xml:space="preserve">2 </w:t>
            </w:r>
            <w:r w:rsidR="00863FA9">
              <w:rPr>
                <w:rFonts w:asciiTheme="minorHAnsi" w:hAnsiTheme="minorHAnsi" w:cstheme="minorHAnsi"/>
                <w:i/>
                <w:iCs/>
                <w:color w:val="0000FF"/>
                <w:sz w:val="20"/>
                <w:szCs w:val="16"/>
                <w:highlight w:val="yellow"/>
              </w:rPr>
              <w:t>týdnů</w:t>
            </w:r>
            <w:r w:rsidR="00863FA9" w:rsidRPr="00863FA9">
              <w:rPr>
                <w:rFonts w:asciiTheme="minorHAnsi" w:hAnsiTheme="minorHAnsi" w:cstheme="minorHAnsi"/>
                <w:i/>
                <w:iCs/>
                <w:color w:val="0000FF"/>
                <w:sz w:val="20"/>
                <w:szCs w:val="16"/>
                <w:highlight w:val="yellow"/>
              </w:rPr>
              <w:t>.)</w:t>
            </w:r>
            <w:r w:rsidR="00863FA9">
              <w:rPr>
                <w:rFonts w:asciiTheme="minorHAnsi" w:hAnsiTheme="minorHAnsi" w:cstheme="minorHAnsi"/>
                <w:sz w:val="20"/>
                <w:szCs w:val="16"/>
              </w:rPr>
              <w:t xml:space="preserve"> </w:t>
            </w:r>
            <w:r w:rsidR="00E1381B" w:rsidRPr="007D7784">
              <w:rPr>
                <w:rFonts w:asciiTheme="minorHAnsi" w:hAnsiTheme="minorHAnsi" w:cstheme="minorHAnsi"/>
                <w:sz w:val="20"/>
                <w:szCs w:val="20"/>
              </w:rPr>
              <w:t>od</w:t>
            </w:r>
            <w:r w:rsidR="00E1381B">
              <w:rPr>
                <w:rFonts w:asciiTheme="minorHAnsi" w:hAnsiTheme="minorHAnsi" w:cstheme="minorHAnsi"/>
                <w:sz w:val="20"/>
                <w:szCs w:val="20"/>
              </w:rPr>
              <w:t>e dne</w:t>
            </w:r>
            <w:r w:rsidR="00E1381B" w:rsidRPr="007D7784">
              <w:rPr>
                <w:rFonts w:asciiTheme="minorHAnsi" w:hAnsiTheme="minorHAnsi" w:cstheme="minorHAnsi"/>
                <w:sz w:val="20"/>
                <w:szCs w:val="20"/>
              </w:rPr>
              <w:t xml:space="preserve"> předání připomínek </w:t>
            </w:r>
            <w:r>
              <w:rPr>
                <w:rFonts w:asciiTheme="minorHAnsi" w:hAnsiTheme="minorHAnsi" w:cstheme="minorHAnsi"/>
                <w:sz w:val="20"/>
                <w:szCs w:val="20"/>
              </w:rPr>
              <w:t>Objednatel</w:t>
            </w:r>
            <w:r w:rsidR="00E1381B">
              <w:rPr>
                <w:rFonts w:asciiTheme="minorHAnsi" w:hAnsiTheme="minorHAnsi" w:cstheme="minorHAnsi"/>
                <w:sz w:val="20"/>
                <w:szCs w:val="20"/>
              </w:rPr>
              <w:t xml:space="preserve">e </w:t>
            </w:r>
            <w:r>
              <w:rPr>
                <w:rFonts w:asciiTheme="minorHAnsi" w:hAnsiTheme="minorHAnsi" w:cstheme="minorHAnsi"/>
                <w:sz w:val="20"/>
                <w:szCs w:val="20"/>
              </w:rPr>
              <w:t>Zhotovitel</w:t>
            </w:r>
            <w:r w:rsidR="00E1381B">
              <w:rPr>
                <w:rFonts w:asciiTheme="minorHAnsi" w:hAnsiTheme="minorHAnsi" w:cstheme="minorHAnsi"/>
                <w:sz w:val="20"/>
                <w:szCs w:val="20"/>
              </w:rPr>
              <w:t>i</w:t>
            </w:r>
            <w:r w:rsidR="00863FA9">
              <w:rPr>
                <w:rFonts w:asciiTheme="minorHAnsi" w:hAnsiTheme="minorHAnsi" w:cstheme="minorHAnsi"/>
                <w:sz w:val="20"/>
                <w:szCs w:val="20"/>
              </w:rPr>
              <w:t xml:space="preserve">, popř. od sdělení </w:t>
            </w:r>
            <w:r>
              <w:rPr>
                <w:rFonts w:asciiTheme="minorHAnsi" w:hAnsiTheme="minorHAnsi" w:cstheme="minorHAnsi"/>
                <w:sz w:val="20"/>
                <w:szCs w:val="20"/>
              </w:rPr>
              <w:t>Objednatel</w:t>
            </w:r>
            <w:r w:rsidR="00863FA9">
              <w:rPr>
                <w:rFonts w:asciiTheme="minorHAnsi" w:hAnsiTheme="minorHAnsi" w:cstheme="minorHAnsi"/>
                <w:sz w:val="20"/>
                <w:szCs w:val="20"/>
              </w:rPr>
              <w:t xml:space="preserve">e, že nemá k návrhu projektové dokumentace 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u</w:t>
            </w:r>
            <w:r w:rsidR="00863FA9">
              <w:rPr>
                <w:rFonts w:asciiTheme="minorHAnsi" w:hAnsiTheme="minorHAnsi" w:cstheme="minorHAnsi"/>
                <w:sz w:val="20"/>
                <w:szCs w:val="20"/>
              </w:rPr>
              <w:t xml:space="preserve">, popř. od marného uplynutí lhůty pro uplatnění připomínek </w:t>
            </w:r>
            <w:r>
              <w:rPr>
                <w:rFonts w:asciiTheme="minorHAnsi" w:hAnsiTheme="minorHAnsi" w:cstheme="minorHAnsi"/>
                <w:sz w:val="20"/>
                <w:szCs w:val="20"/>
              </w:rPr>
              <w:t>Objednatel</w:t>
            </w:r>
            <w:r w:rsidR="00863FA9">
              <w:rPr>
                <w:rFonts w:asciiTheme="minorHAnsi" w:hAnsiTheme="minorHAnsi" w:cstheme="minorHAnsi"/>
                <w:sz w:val="20"/>
                <w:szCs w:val="20"/>
              </w:rPr>
              <w:t xml:space="preserve">e k projektové dokumentaci 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u</w:t>
            </w:r>
            <w:r w:rsidR="00863FA9">
              <w:rPr>
                <w:rFonts w:asciiTheme="minorHAnsi" w:hAnsiTheme="minorHAnsi" w:cstheme="minorHAnsi"/>
                <w:sz w:val="20"/>
                <w:szCs w:val="20"/>
              </w:rPr>
              <w:t xml:space="preserve">. </w:t>
            </w:r>
            <w:r>
              <w:rPr>
                <w:rFonts w:asciiTheme="minorHAnsi" w:hAnsiTheme="minorHAnsi" w:cstheme="minorHAnsi"/>
                <w:sz w:val="20"/>
                <w:szCs w:val="20"/>
              </w:rPr>
              <w:t>Zhotovitel</w:t>
            </w:r>
            <w:r w:rsidR="00E1381B">
              <w:rPr>
                <w:rFonts w:asciiTheme="minorHAnsi" w:hAnsiTheme="minorHAnsi" w:cstheme="minorHAnsi"/>
                <w:sz w:val="20"/>
                <w:szCs w:val="16"/>
              </w:rPr>
              <w:t xml:space="preserve"> předá v</w:t>
            </w:r>
            <w:r w:rsidR="00E1381B" w:rsidRPr="007D7784">
              <w:rPr>
                <w:rFonts w:asciiTheme="minorHAnsi" w:hAnsiTheme="minorHAnsi" w:cstheme="minorHAnsi"/>
                <w:sz w:val="20"/>
                <w:szCs w:val="20"/>
              </w:rPr>
              <w:t xml:space="preserve">e stejném termínu </w:t>
            </w:r>
            <w:r w:rsidR="00E1381B">
              <w:rPr>
                <w:rFonts w:asciiTheme="minorHAnsi" w:hAnsiTheme="minorHAnsi" w:cstheme="minorHAnsi"/>
                <w:sz w:val="20"/>
                <w:szCs w:val="20"/>
              </w:rPr>
              <w:t xml:space="preserve">projektovou dokumentaci se zapracovanými připomínkami </w:t>
            </w:r>
            <w:r>
              <w:rPr>
                <w:rFonts w:asciiTheme="minorHAnsi" w:hAnsiTheme="minorHAnsi" w:cstheme="minorHAnsi"/>
                <w:sz w:val="20"/>
                <w:szCs w:val="20"/>
              </w:rPr>
              <w:t>Objednatel</w:t>
            </w:r>
            <w:r w:rsidR="00E1381B">
              <w:rPr>
                <w:rFonts w:asciiTheme="minorHAnsi" w:hAnsiTheme="minorHAnsi" w:cstheme="minorHAnsi"/>
                <w:sz w:val="20"/>
                <w:szCs w:val="20"/>
              </w:rPr>
              <w:t>e</w:t>
            </w:r>
            <w:r w:rsidR="00E1381B" w:rsidRPr="007D7784">
              <w:rPr>
                <w:rFonts w:asciiTheme="minorHAnsi" w:hAnsiTheme="minorHAnsi" w:cstheme="minorHAnsi"/>
                <w:sz w:val="20"/>
                <w:szCs w:val="20"/>
              </w:rPr>
              <w:t xml:space="preserve"> všem relevantním dotčeným orgánům </w:t>
            </w:r>
            <w:r w:rsidR="00863FA9">
              <w:rPr>
                <w:rFonts w:asciiTheme="minorHAnsi" w:hAnsiTheme="minorHAnsi" w:cstheme="minorHAnsi"/>
                <w:sz w:val="20"/>
                <w:szCs w:val="20"/>
              </w:rPr>
              <w:t xml:space="preserve">a třetím osobám </w:t>
            </w:r>
            <w:r w:rsidR="00E1381B" w:rsidRPr="007D7784">
              <w:rPr>
                <w:rFonts w:asciiTheme="minorHAnsi" w:hAnsiTheme="minorHAnsi" w:cstheme="minorHAnsi"/>
                <w:sz w:val="20"/>
                <w:szCs w:val="20"/>
              </w:rPr>
              <w:t>k</w:t>
            </w:r>
            <w:r w:rsidR="00863FA9">
              <w:rPr>
                <w:rFonts w:asciiTheme="minorHAnsi" w:hAnsiTheme="minorHAnsi" w:cstheme="minorHAnsi"/>
                <w:sz w:val="20"/>
                <w:szCs w:val="20"/>
              </w:rPr>
              <w:t> </w:t>
            </w:r>
            <w:r w:rsidR="00E1381B" w:rsidRPr="007D7784">
              <w:rPr>
                <w:rFonts w:asciiTheme="minorHAnsi" w:hAnsiTheme="minorHAnsi" w:cstheme="minorHAnsi"/>
                <w:sz w:val="20"/>
                <w:szCs w:val="20"/>
              </w:rPr>
              <w:t>vyjádření</w:t>
            </w:r>
            <w:r w:rsidR="00863FA9">
              <w:rPr>
                <w:rFonts w:asciiTheme="minorHAnsi" w:hAnsiTheme="minorHAnsi" w:cstheme="minorHAnsi"/>
                <w:sz w:val="20"/>
                <w:szCs w:val="20"/>
              </w:rPr>
              <w:t>.</w:t>
            </w:r>
          </w:p>
        </w:tc>
      </w:tr>
      <w:tr w:rsidR="004937D9" w14:paraId="6CE0901C" w14:textId="77777777" w:rsidTr="5A6329A7">
        <w:tc>
          <w:tcPr>
            <w:tcW w:w="3118" w:type="dxa"/>
            <w:vAlign w:val="center"/>
          </w:tcPr>
          <w:p w14:paraId="3B155AD5" w14:textId="51185B86" w:rsidR="004937D9" w:rsidRDefault="00E1381B" w:rsidP="004937D9">
            <w:pPr>
              <w:rPr>
                <w:rFonts w:asciiTheme="minorHAnsi" w:hAnsiTheme="minorHAnsi" w:cstheme="minorHAnsi"/>
                <w:b/>
                <w:bCs/>
                <w:sz w:val="20"/>
                <w:szCs w:val="20"/>
              </w:rPr>
            </w:pPr>
            <w:r w:rsidRPr="007D7784">
              <w:rPr>
                <w:rFonts w:asciiTheme="minorHAnsi" w:hAnsiTheme="minorHAnsi" w:cstheme="minorHAnsi"/>
                <w:b/>
                <w:bCs/>
                <w:sz w:val="20"/>
                <w:szCs w:val="20"/>
              </w:rPr>
              <w:lastRenderedPageBreak/>
              <w:t xml:space="preserve">Dokončení </w:t>
            </w:r>
            <w:r>
              <w:rPr>
                <w:rFonts w:asciiTheme="minorHAnsi" w:hAnsiTheme="minorHAnsi" w:cstheme="minorHAnsi"/>
                <w:b/>
                <w:bCs/>
                <w:sz w:val="20"/>
                <w:szCs w:val="20"/>
              </w:rPr>
              <w:t>projektové dokumentace</w:t>
            </w:r>
            <w:r w:rsidRPr="007D7784">
              <w:rPr>
                <w:rFonts w:asciiTheme="minorHAnsi" w:hAnsiTheme="minorHAnsi" w:cstheme="minorHAnsi"/>
                <w:b/>
                <w:bCs/>
                <w:sz w:val="20"/>
                <w:szCs w:val="20"/>
              </w:rPr>
              <w:t xml:space="preserve"> pro povolení </w:t>
            </w:r>
            <w:r w:rsidR="009B11CD">
              <w:rPr>
                <w:rFonts w:asciiTheme="minorHAnsi" w:hAnsiTheme="minorHAnsi" w:cstheme="minorHAnsi"/>
                <w:b/>
                <w:bCs/>
                <w:sz w:val="20"/>
                <w:szCs w:val="20"/>
              </w:rPr>
              <w:t>Záměr</w:t>
            </w:r>
            <w:r w:rsidR="00DC515F">
              <w:rPr>
                <w:rFonts w:asciiTheme="minorHAnsi" w:hAnsiTheme="minorHAnsi" w:cstheme="minorHAnsi"/>
                <w:b/>
                <w:bCs/>
                <w:sz w:val="20"/>
                <w:szCs w:val="20"/>
              </w:rPr>
              <w:t xml:space="preserve">u </w:t>
            </w:r>
            <w:r w:rsidRPr="007D7784">
              <w:rPr>
                <w:rFonts w:asciiTheme="minorHAnsi" w:hAnsiTheme="minorHAnsi" w:cstheme="minorHAnsi"/>
                <w:b/>
                <w:bCs/>
                <w:sz w:val="20"/>
                <w:szCs w:val="20"/>
              </w:rPr>
              <w:t>včetně projednání</w:t>
            </w:r>
          </w:p>
        </w:tc>
        <w:tc>
          <w:tcPr>
            <w:tcW w:w="5663" w:type="dxa"/>
            <w:vAlign w:val="center"/>
          </w:tcPr>
          <w:p w14:paraId="3D4A77BE" w14:textId="17F98E51" w:rsidR="004937D9" w:rsidRDefault="004D06D1" w:rsidP="00DC515F">
            <w:pPr>
              <w:jc w:val="both"/>
              <w:rPr>
                <w:rFonts w:asciiTheme="minorHAnsi" w:hAnsiTheme="minorHAnsi" w:cstheme="minorHAnsi"/>
                <w:b/>
                <w:bCs/>
                <w:sz w:val="20"/>
                <w:szCs w:val="20"/>
              </w:rPr>
            </w:pPr>
            <w:r>
              <w:rPr>
                <w:rFonts w:asciiTheme="minorHAnsi" w:hAnsiTheme="minorHAnsi" w:cstheme="minorHAnsi"/>
                <w:sz w:val="20"/>
                <w:szCs w:val="20"/>
              </w:rPr>
              <w:t>Zhotovitel</w:t>
            </w:r>
            <w:r w:rsidR="00E1381B" w:rsidRPr="007D7784">
              <w:rPr>
                <w:rFonts w:asciiTheme="minorHAnsi" w:hAnsiTheme="minorHAnsi" w:cstheme="minorHAnsi"/>
                <w:sz w:val="20"/>
                <w:szCs w:val="20"/>
              </w:rPr>
              <w:t xml:space="preserve"> předá </w:t>
            </w:r>
            <w:r>
              <w:rPr>
                <w:rFonts w:asciiTheme="minorHAnsi" w:hAnsiTheme="minorHAnsi" w:cstheme="minorHAnsi"/>
                <w:sz w:val="20"/>
                <w:szCs w:val="20"/>
              </w:rPr>
              <w:t>Objednatel</w:t>
            </w:r>
            <w:r w:rsidR="00E1381B" w:rsidRPr="007D7784">
              <w:rPr>
                <w:rFonts w:asciiTheme="minorHAnsi" w:hAnsiTheme="minorHAnsi" w:cstheme="minorHAnsi"/>
                <w:sz w:val="20"/>
                <w:szCs w:val="20"/>
              </w:rPr>
              <w:t xml:space="preserve">i </w:t>
            </w:r>
            <w:r w:rsidR="00E1381B">
              <w:rPr>
                <w:rFonts w:asciiTheme="minorHAnsi" w:hAnsiTheme="minorHAnsi" w:cstheme="minorHAnsi"/>
                <w:sz w:val="20"/>
                <w:szCs w:val="20"/>
              </w:rPr>
              <w:t>projektovou dokumentaci</w:t>
            </w:r>
            <w:r w:rsidR="00E1381B" w:rsidRPr="007D7784">
              <w:rPr>
                <w:rFonts w:asciiTheme="minorHAnsi" w:hAnsiTheme="minorHAnsi" w:cstheme="minorHAnsi"/>
                <w:sz w:val="20"/>
                <w:szCs w:val="20"/>
              </w:rPr>
              <w:t xml:space="preserve"> pro </w:t>
            </w:r>
            <w:r w:rsidR="00863FA9">
              <w:rPr>
                <w:rFonts w:asciiTheme="minorHAnsi" w:hAnsiTheme="minorHAnsi" w:cstheme="minorHAnsi"/>
                <w:sz w:val="20"/>
                <w:szCs w:val="20"/>
              </w:rPr>
              <w:t>povolení</w:t>
            </w:r>
            <w:r w:rsidR="00E1381B" w:rsidRPr="007D7784">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 xml:space="preserve">ve finální podobě (tj. včetně vypořádaných připomínek </w:t>
            </w:r>
            <w:r>
              <w:rPr>
                <w:rFonts w:asciiTheme="minorHAnsi" w:hAnsiTheme="minorHAnsi" w:cstheme="minorHAnsi"/>
                <w:sz w:val="20"/>
                <w:szCs w:val="20"/>
              </w:rPr>
              <w:t>Objednatel</w:t>
            </w:r>
            <w:r w:rsidR="00E1381B" w:rsidRPr="007D7784">
              <w:rPr>
                <w:rFonts w:asciiTheme="minorHAnsi" w:hAnsiTheme="minorHAnsi" w:cstheme="minorHAnsi"/>
                <w:sz w:val="20"/>
                <w:szCs w:val="20"/>
              </w:rPr>
              <w:t xml:space="preserve">e a všech dotčených orgánů a třetích osob) nejpozději do </w:t>
            </w:r>
            <w:r w:rsidR="00863FA9"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kalendářních týdnů</w:t>
            </w:r>
            <w:r w:rsidR="00E1381B" w:rsidRPr="007D7784">
              <w:rPr>
                <w:rFonts w:asciiTheme="minorHAnsi" w:hAnsiTheme="minorHAnsi" w:cstheme="minorHAnsi"/>
                <w:sz w:val="20"/>
                <w:szCs w:val="20"/>
              </w:rPr>
              <w:t xml:space="preserve"> </w:t>
            </w:r>
            <w:r w:rsidR="00863FA9" w:rsidRPr="00863FA9">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863FA9" w:rsidRPr="00863FA9">
              <w:rPr>
                <w:rFonts w:asciiTheme="minorHAnsi" w:hAnsiTheme="minorHAnsi" w:cstheme="minorHAnsi"/>
                <w:i/>
                <w:iCs/>
                <w:color w:val="0000FF"/>
                <w:sz w:val="20"/>
                <w:szCs w:val="16"/>
                <w:highlight w:val="yellow"/>
              </w:rPr>
              <w:t xml:space="preserve">, max. však </w:t>
            </w:r>
            <w:r w:rsidR="005E7F16">
              <w:rPr>
                <w:rFonts w:asciiTheme="minorHAnsi" w:hAnsiTheme="minorHAnsi" w:cstheme="minorHAnsi"/>
                <w:i/>
                <w:iCs/>
                <w:color w:val="0000FF"/>
                <w:sz w:val="20"/>
                <w:szCs w:val="16"/>
                <w:highlight w:val="yellow"/>
              </w:rPr>
              <w:t>6 t</w:t>
            </w:r>
            <w:r w:rsidR="00863FA9">
              <w:rPr>
                <w:rFonts w:asciiTheme="minorHAnsi" w:hAnsiTheme="minorHAnsi" w:cstheme="minorHAnsi"/>
                <w:i/>
                <w:iCs/>
                <w:color w:val="0000FF"/>
                <w:sz w:val="20"/>
                <w:szCs w:val="16"/>
                <w:highlight w:val="yellow"/>
              </w:rPr>
              <w:t>ýdnů</w:t>
            </w:r>
            <w:r w:rsidR="00863FA9" w:rsidRPr="00863FA9">
              <w:rPr>
                <w:rFonts w:asciiTheme="minorHAnsi" w:hAnsiTheme="minorHAnsi" w:cstheme="minorHAnsi"/>
                <w:i/>
                <w:iCs/>
                <w:color w:val="0000FF"/>
                <w:sz w:val="20"/>
                <w:szCs w:val="16"/>
                <w:highlight w:val="yellow"/>
              </w:rPr>
              <w:t>.)</w:t>
            </w:r>
            <w:r w:rsidR="00863FA9">
              <w:rPr>
                <w:rFonts w:asciiTheme="minorHAnsi" w:hAnsiTheme="minorHAnsi" w:cstheme="minorHAnsi"/>
                <w:sz w:val="20"/>
                <w:szCs w:val="16"/>
              </w:rPr>
              <w:t xml:space="preserve"> </w:t>
            </w:r>
            <w:r w:rsidR="00E1381B" w:rsidRPr="007D7784">
              <w:rPr>
                <w:rFonts w:asciiTheme="minorHAnsi" w:hAnsiTheme="minorHAnsi" w:cstheme="minorHAnsi"/>
                <w:sz w:val="20"/>
                <w:szCs w:val="20"/>
              </w:rPr>
              <w:t xml:space="preserve">ode dne doručení </w:t>
            </w:r>
            <w:r w:rsidR="00E1381B">
              <w:rPr>
                <w:rFonts w:asciiTheme="minorHAnsi" w:hAnsiTheme="minorHAnsi" w:cstheme="minorHAnsi"/>
                <w:sz w:val="20"/>
                <w:szCs w:val="20"/>
              </w:rPr>
              <w:t>projektové dokumentace</w:t>
            </w:r>
            <w:r w:rsidR="00E1381B" w:rsidRPr="007D7784">
              <w:rPr>
                <w:rFonts w:asciiTheme="minorHAnsi" w:hAnsiTheme="minorHAnsi" w:cstheme="minorHAnsi"/>
                <w:sz w:val="20"/>
                <w:szCs w:val="20"/>
              </w:rPr>
              <w:t xml:space="preserve"> k vyjádření relevantním dotčeným orgánům </w:t>
            </w:r>
            <w:r w:rsidR="00280581">
              <w:rPr>
                <w:rFonts w:asciiTheme="minorHAnsi" w:hAnsiTheme="minorHAnsi" w:cstheme="minorHAnsi"/>
                <w:sz w:val="20"/>
                <w:szCs w:val="20"/>
              </w:rPr>
              <w:t xml:space="preserve">a třetím osobám </w:t>
            </w:r>
            <w:r w:rsidR="00E1381B" w:rsidRPr="007D7784">
              <w:rPr>
                <w:rFonts w:asciiTheme="minorHAnsi" w:hAnsiTheme="minorHAnsi" w:cstheme="minorHAnsi"/>
                <w:sz w:val="20"/>
                <w:szCs w:val="20"/>
              </w:rPr>
              <w:t xml:space="preserve">za předpokladu, že se dotčené orgány </w:t>
            </w:r>
            <w:r w:rsidR="00280581">
              <w:rPr>
                <w:rFonts w:asciiTheme="minorHAnsi" w:hAnsiTheme="minorHAnsi" w:cstheme="minorHAnsi"/>
                <w:sz w:val="20"/>
                <w:szCs w:val="20"/>
              </w:rPr>
              <w:t xml:space="preserve">a třetí osoby </w:t>
            </w:r>
            <w:r w:rsidR="00E1381B" w:rsidRPr="007D7784">
              <w:rPr>
                <w:rFonts w:asciiTheme="minorHAnsi" w:hAnsiTheme="minorHAnsi" w:cstheme="minorHAnsi"/>
                <w:sz w:val="20"/>
                <w:szCs w:val="20"/>
              </w:rPr>
              <w:t>k</w:t>
            </w:r>
            <w:r w:rsidR="00E1381B">
              <w:rPr>
                <w:rFonts w:asciiTheme="minorHAnsi" w:hAnsiTheme="minorHAnsi" w:cstheme="minorHAnsi"/>
                <w:sz w:val="20"/>
                <w:szCs w:val="20"/>
              </w:rPr>
              <w:t> projektové dokumentaci</w:t>
            </w:r>
            <w:r w:rsidR="00E1381B" w:rsidRPr="007D7784">
              <w:rPr>
                <w:rFonts w:asciiTheme="minorHAnsi" w:hAnsiTheme="minorHAnsi" w:cstheme="minorHAnsi"/>
                <w:sz w:val="20"/>
                <w:szCs w:val="20"/>
              </w:rPr>
              <w:t xml:space="preserve"> vyjádří nejpozději do 30 kalendářních dnů ode dne obdržení </w:t>
            </w:r>
            <w:r w:rsidR="00280581">
              <w:rPr>
                <w:rFonts w:asciiTheme="minorHAnsi" w:hAnsiTheme="minorHAnsi" w:cstheme="minorHAnsi"/>
                <w:sz w:val="20"/>
                <w:szCs w:val="20"/>
              </w:rPr>
              <w:t xml:space="preserve">řádné a včasné </w:t>
            </w:r>
            <w:r w:rsidR="00E1381B" w:rsidRPr="007D7784">
              <w:rPr>
                <w:rFonts w:asciiTheme="minorHAnsi" w:hAnsiTheme="minorHAnsi" w:cstheme="minorHAnsi"/>
                <w:sz w:val="20"/>
                <w:szCs w:val="20"/>
              </w:rPr>
              <w:t>žádosti o vyjádření (stanovisko); v případě, kdy se dotčený orgán</w:t>
            </w:r>
            <w:r w:rsidR="00E1381B">
              <w:rPr>
                <w:rFonts w:asciiTheme="minorHAnsi" w:hAnsiTheme="minorHAnsi" w:cstheme="minorHAnsi"/>
                <w:sz w:val="20"/>
                <w:szCs w:val="20"/>
              </w:rPr>
              <w:t>,</w:t>
            </w:r>
            <w:r w:rsidR="00E1381B" w:rsidRPr="007D7784">
              <w:rPr>
                <w:rFonts w:asciiTheme="minorHAnsi" w:hAnsiTheme="minorHAnsi" w:cstheme="minorHAnsi"/>
                <w:sz w:val="20"/>
                <w:szCs w:val="20"/>
              </w:rPr>
              <w:t xml:space="preserve"> orgány </w:t>
            </w:r>
            <w:r w:rsidR="00E1381B">
              <w:rPr>
                <w:rFonts w:asciiTheme="minorHAnsi" w:hAnsiTheme="minorHAnsi" w:cstheme="minorHAnsi"/>
                <w:sz w:val="20"/>
                <w:szCs w:val="20"/>
              </w:rPr>
              <w:t xml:space="preserve">či třetí osoby </w:t>
            </w:r>
            <w:r w:rsidR="00280581">
              <w:rPr>
                <w:rFonts w:asciiTheme="minorHAnsi" w:hAnsiTheme="minorHAnsi" w:cstheme="minorHAnsi"/>
                <w:sz w:val="20"/>
                <w:szCs w:val="20"/>
              </w:rPr>
              <w:t>v</w:t>
            </w:r>
            <w:r w:rsidR="00E1381B" w:rsidRPr="007D7784">
              <w:rPr>
                <w:rFonts w:asciiTheme="minorHAnsi" w:hAnsiTheme="minorHAnsi" w:cstheme="minorHAnsi"/>
                <w:sz w:val="20"/>
                <w:szCs w:val="20"/>
              </w:rPr>
              <w:t xml:space="preserve">yjádří k žádosti později, tedy ve lhůtě delší než 30 kalendářních dnů ode dne obdržení žádosti o vyjádření (stanovisko), lhůta </w:t>
            </w:r>
            <w:r w:rsidR="00280581">
              <w:rPr>
                <w:rFonts w:asciiTheme="minorHAnsi" w:hAnsiTheme="minorHAnsi" w:cstheme="minorHAnsi"/>
                <w:sz w:val="20"/>
                <w:szCs w:val="20"/>
              </w:rPr>
              <w:t xml:space="preserve">pro </w:t>
            </w:r>
            <w:r w:rsidR="00E1381B" w:rsidRPr="007D7784">
              <w:rPr>
                <w:rFonts w:asciiTheme="minorHAnsi" w:hAnsiTheme="minorHAnsi" w:cstheme="minorHAnsi"/>
                <w:sz w:val="20"/>
                <w:szCs w:val="20"/>
              </w:rPr>
              <w:t xml:space="preserve">„Dokončení </w:t>
            </w:r>
            <w:r w:rsidR="00E1381B">
              <w:rPr>
                <w:rFonts w:asciiTheme="minorHAnsi" w:hAnsiTheme="minorHAnsi" w:cstheme="minorHAnsi"/>
                <w:sz w:val="20"/>
                <w:szCs w:val="20"/>
              </w:rPr>
              <w:t xml:space="preserve">projektové dokumentace </w:t>
            </w:r>
            <w:r w:rsidR="00E1381B" w:rsidRPr="007D7784">
              <w:rPr>
                <w:rFonts w:asciiTheme="minorHAnsi" w:hAnsiTheme="minorHAnsi" w:cstheme="minorHAnsi"/>
                <w:sz w:val="20"/>
                <w:szCs w:val="20"/>
              </w:rPr>
              <w:t xml:space="preserve">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včetně projednání“ se o tomu odpovídající počet dní prodlužuje.</w:t>
            </w:r>
            <w:r w:rsidR="00E1381B">
              <w:t xml:space="preserve"> </w:t>
            </w:r>
            <w:r w:rsidR="00E1381B" w:rsidRPr="00E1381B">
              <w:rPr>
                <w:rFonts w:asciiTheme="minorHAnsi" w:hAnsiTheme="minorHAnsi" w:cstheme="minorHAnsi"/>
                <w:sz w:val="20"/>
                <w:szCs w:val="20"/>
              </w:rPr>
              <w:t xml:space="preserve">V případě, že doba pro vydání vyjádření (stanoviska) přesáhne 30 kalendářních dnů u více dotčených orgánů nebo osob, bude termín pro „Dokončení </w:t>
            </w:r>
            <w:r w:rsidR="00280581">
              <w:rPr>
                <w:rFonts w:asciiTheme="minorHAnsi" w:hAnsiTheme="minorHAnsi" w:cstheme="minorHAnsi"/>
                <w:sz w:val="20"/>
                <w:szCs w:val="20"/>
              </w:rPr>
              <w:t xml:space="preserve">projektové dokumentace pro 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00E1381B" w:rsidRPr="00E1381B">
              <w:rPr>
                <w:rFonts w:asciiTheme="minorHAnsi" w:hAnsiTheme="minorHAnsi" w:cstheme="minorHAnsi"/>
                <w:sz w:val="20"/>
                <w:szCs w:val="20"/>
              </w:rPr>
              <w:t xml:space="preserve"> včetně projednání“ prodloužen jen jedenkrát, a to o dobu, která přesáhne 30 kalendářních dnů nejvíce.</w:t>
            </w:r>
          </w:p>
        </w:tc>
      </w:tr>
      <w:tr w:rsidR="004937D9" w14:paraId="117D0F14" w14:textId="77777777" w:rsidTr="5A6329A7">
        <w:tc>
          <w:tcPr>
            <w:tcW w:w="3118" w:type="dxa"/>
            <w:vAlign w:val="center"/>
          </w:tcPr>
          <w:p w14:paraId="7E056513" w14:textId="282F6F87" w:rsidR="004937D9" w:rsidRDefault="00280581" w:rsidP="004937D9">
            <w:pPr>
              <w:rPr>
                <w:rFonts w:asciiTheme="minorHAnsi" w:hAnsiTheme="minorHAnsi" w:cstheme="minorHAnsi"/>
                <w:b/>
                <w:bCs/>
                <w:sz w:val="20"/>
                <w:szCs w:val="20"/>
              </w:rPr>
            </w:pPr>
            <w:r>
              <w:rPr>
                <w:rFonts w:asciiTheme="minorHAnsi" w:hAnsiTheme="minorHAnsi" w:cstheme="minorHAnsi"/>
                <w:b/>
                <w:bCs/>
                <w:sz w:val="20"/>
                <w:szCs w:val="20"/>
              </w:rPr>
              <w:t>Podání žádosti o povolení stavby (</w:t>
            </w:r>
            <w:r w:rsidR="009B11CD">
              <w:rPr>
                <w:rFonts w:asciiTheme="minorHAnsi" w:hAnsiTheme="minorHAnsi" w:cstheme="minorHAnsi"/>
                <w:b/>
                <w:bCs/>
                <w:sz w:val="20"/>
                <w:szCs w:val="20"/>
              </w:rPr>
              <w:t>Záměr</w:t>
            </w:r>
            <w:r>
              <w:rPr>
                <w:rFonts w:asciiTheme="minorHAnsi" w:hAnsiTheme="minorHAnsi" w:cstheme="minorHAnsi"/>
                <w:b/>
                <w:bCs/>
                <w:sz w:val="20"/>
                <w:szCs w:val="20"/>
              </w:rPr>
              <w:t>u)</w:t>
            </w:r>
          </w:p>
        </w:tc>
        <w:tc>
          <w:tcPr>
            <w:tcW w:w="5663" w:type="dxa"/>
            <w:vAlign w:val="center"/>
          </w:tcPr>
          <w:p w14:paraId="3003811D" w14:textId="289C218F" w:rsidR="004937D9" w:rsidRDefault="004D06D1" w:rsidP="004937D9">
            <w:pPr>
              <w:rPr>
                <w:rFonts w:asciiTheme="minorHAnsi" w:hAnsiTheme="minorHAnsi" w:cstheme="minorHAnsi"/>
                <w:b/>
                <w:bCs/>
                <w:sz w:val="20"/>
                <w:szCs w:val="20"/>
              </w:rPr>
            </w:pPr>
            <w:r>
              <w:rPr>
                <w:rFonts w:asciiTheme="minorHAnsi" w:hAnsiTheme="minorHAnsi" w:cstheme="minorHAnsi"/>
                <w:sz w:val="20"/>
                <w:szCs w:val="20"/>
              </w:rPr>
              <w:t>Zhotovitel</w:t>
            </w:r>
            <w:r w:rsidR="0050025D">
              <w:rPr>
                <w:rFonts w:asciiTheme="minorHAnsi" w:hAnsiTheme="minorHAnsi" w:cstheme="minorHAnsi"/>
                <w:sz w:val="20"/>
                <w:szCs w:val="20"/>
              </w:rPr>
              <w:t xml:space="preserve"> </w:t>
            </w:r>
            <w:proofErr w:type="gramStart"/>
            <w:r w:rsidR="0050025D">
              <w:rPr>
                <w:rFonts w:asciiTheme="minorHAnsi" w:hAnsiTheme="minorHAnsi" w:cstheme="minorHAnsi"/>
                <w:sz w:val="20"/>
                <w:szCs w:val="20"/>
              </w:rPr>
              <w:t>doručí</w:t>
            </w:r>
            <w:proofErr w:type="gramEnd"/>
            <w:r w:rsidR="0050025D">
              <w:rPr>
                <w:rFonts w:asciiTheme="minorHAnsi" w:hAnsiTheme="minorHAnsi" w:cstheme="minorHAnsi"/>
                <w:sz w:val="20"/>
                <w:szCs w:val="20"/>
              </w:rPr>
              <w:t xml:space="preserve"> </w:t>
            </w:r>
            <w:r w:rsidR="00280581" w:rsidRPr="007D7784">
              <w:rPr>
                <w:rFonts w:asciiTheme="minorHAnsi" w:hAnsiTheme="minorHAnsi" w:cstheme="minorHAnsi"/>
                <w:sz w:val="20"/>
                <w:szCs w:val="20"/>
              </w:rPr>
              <w:t>bezvadnou</w:t>
            </w:r>
            <w:r w:rsidR="00280581" w:rsidRPr="007D7784">
              <w:rPr>
                <w:rFonts w:asciiTheme="minorHAnsi" w:hAnsiTheme="minorHAnsi" w:cstheme="minorHAnsi"/>
                <w:b/>
                <w:bCs/>
                <w:sz w:val="20"/>
                <w:szCs w:val="20"/>
              </w:rPr>
              <w:t xml:space="preserve"> </w:t>
            </w:r>
            <w:r w:rsidR="00280581" w:rsidRPr="007D7784">
              <w:rPr>
                <w:rFonts w:asciiTheme="minorHAnsi" w:hAnsiTheme="minorHAnsi" w:cstheme="minorHAnsi"/>
                <w:sz w:val="20"/>
                <w:szCs w:val="20"/>
              </w:rPr>
              <w:t xml:space="preserve">žádost příslušnému stavebnímu úřadu nejpozději do </w:t>
            </w:r>
            <w:r w:rsidR="00280581" w:rsidRPr="00C60378">
              <w:rPr>
                <w:rFonts w:asciiTheme="minorHAnsi" w:hAnsiTheme="minorHAnsi" w:cstheme="minorHAnsi"/>
                <w:b/>
                <w:bCs/>
                <w:sz w:val="20"/>
                <w:szCs w:val="20"/>
              </w:rPr>
              <w:t>1 kalendářního týdne</w:t>
            </w:r>
            <w:r w:rsidR="00280581" w:rsidRPr="007D7784">
              <w:rPr>
                <w:rFonts w:asciiTheme="minorHAnsi" w:hAnsiTheme="minorHAnsi" w:cstheme="minorHAnsi"/>
                <w:sz w:val="20"/>
                <w:szCs w:val="20"/>
              </w:rPr>
              <w:t xml:space="preserve"> od „Dokončení </w:t>
            </w:r>
            <w:r w:rsidR="00280581">
              <w:rPr>
                <w:rFonts w:asciiTheme="minorHAnsi" w:hAnsiTheme="minorHAnsi" w:cstheme="minorHAnsi"/>
                <w:sz w:val="20"/>
                <w:szCs w:val="20"/>
              </w:rPr>
              <w:t>projektové dokumentace</w:t>
            </w:r>
            <w:r w:rsidR="00280581" w:rsidRPr="007D7784">
              <w:rPr>
                <w:rFonts w:asciiTheme="minorHAnsi" w:hAnsiTheme="minorHAnsi" w:cstheme="minorHAnsi"/>
                <w:sz w:val="20"/>
                <w:szCs w:val="20"/>
              </w:rPr>
              <w:t xml:space="preserve"> pro </w:t>
            </w:r>
            <w:r w:rsidR="00303F3E">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00280581" w:rsidRPr="007D7784">
              <w:rPr>
                <w:rFonts w:asciiTheme="minorHAnsi" w:hAnsiTheme="minorHAnsi" w:cstheme="minorHAnsi"/>
                <w:sz w:val="20"/>
                <w:szCs w:val="20"/>
              </w:rPr>
              <w:t xml:space="preserve"> včetně projednání“</w:t>
            </w:r>
            <w:r w:rsidR="00280581">
              <w:rPr>
                <w:rFonts w:asciiTheme="minorHAnsi" w:hAnsiTheme="minorHAnsi" w:cstheme="minorHAnsi"/>
                <w:sz w:val="20"/>
                <w:szCs w:val="20"/>
              </w:rPr>
              <w:t xml:space="preserve">, </w:t>
            </w:r>
            <w:r w:rsidR="00280581" w:rsidRPr="007D7784">
              <w:rPr>
                <w:rFonts w:asciiTheme="minorHAnsi" w:hAnsiTheme="minorHAnsi" w:cstheme="minorHAnsi"/>
                <w:sz w:val="20"/>
                <w:szCs w:val="20"/>
              </w:rPr>
              <w:t xml:space="preserve">a to včetně vložení dokumentace pro povolení </w:t>
            </w:r>
            <w:r w:rsidR="009B11CD">
              <w:rPr>
                <w:rFonts w:asciiTheme="minorHAnsi" w:hAnsiTheme="minorHAnsi" w:cstheme="minorHAnsi"/>
                <w:sz w:val="20"/>
                <w:szCs w:val="20"/>
              </w:rPr>
              <w:t>Záměr</w:t>
            </w:r>
            <w:r w:rsidR="00280581" w:rsidRPr="007D7784">
              <w:rPr>
                <w:rFonts w:asciiTheme="minorHAnsi" w:hAnsiTheme="minorHAnsi" w:cstheme="minorHAnsi"/>
                <w:sz w:val="20"/>
                <w:szCs w:val="20"/>
              </w:rPr>
              <w:t>u do evidence elektronických dokumentací.</w:t>
            </w:r>
          </w:p>
        </w:tc>
      </w:tr>
      <w:tr w:rsidR="004937D9" w14:paraId="009047AB" w14:textId="77777777" w:rsidTr="5A6329A7">
        <w:tc>
          <w:tcPr>
            <w:tcW w:w="3118" w:type="dxa"/>
            <w:vAlign w:val="center"/>
          </w:tcPr>
          <w:p w14:paraId="05B82811" w14:textId="51D6F9AB" w:rsidR="004937D9" w:rsidRDefault="00613C8D" w:rsidP="004937D9">
            <w:pPr>
              <w:rPr>
                <w:rFonts w:asciiTheme="minorHAnsi" w:hAnsiTheme="minorHAnsi" w:cstheme="minorHAnsi"/>
                <w:b/>
                <w:bCs/>
                <w:sz w:val="20"/>
                <w:szCs w:val="20"/>
              </w:rPr>
            </w:pPr>
            <w:bookmarkStart w:id="7" w:name="_Hlk161266326"/>
            <w:r w:rsidRPr="007D7784">
              <w:rPr>
                <w:rFonts w:asciiTheme="minorHAnsi" w:hAnsiTheme="minorHAnsi" w:cstheme="minorHAnsi"/>
                <w:b/>
                <w:bCs/>
                <w:sz w:val="20"/>
                <w:szCs w:val="20"/>
              </w:rPr>
              <w:t>Finalizace</w:t>
            </w:r>
            <w:r w:rsidRPr="007D7784">
              <w:rPr>
                <w:rFonts w:asciiTheme="minorHAnsi" w:hAnsiTheme="minorHAnsi" w:cstheme="minorHAnsi"/>
                <w:sz w:val="20"/>
                <w:szCs w:val="20"/>
              </w:rPr>
              <w:t xml:space="preserve"> </w:t>
            </w:r>
            <w:r w:rsidRPr="007D7784">
              <w:rPr>
                <w:rFonts w:asciiTheme="minorHAnsi" w:hAnsiTheme="minorHAnsi" w:cstheme="minorHAnsi"/>
                <w:b/>
                <w:bCs/>
                <w:sz w:val="20"/>
                <w:szCs w:val="20"/>
              </w:rPr>
              <w:t xml:space="preserve">části díla dle čl. </w:t>
            </w:r>
            <w:r>
              <w:rPr>
                <w:rFonts w:asciiTheme="minorHAnsi" w:hAnsiTheme="minorHAnsi" w:cstheme="minorHAnsi"/>
                <w:b/>
                <w:bCs/>
                <w:sz w:val="20"/>
                <w:szCs w:val="20"/>
              </w:rPr>
              <w:t>III., odst. 2 písm. a)</w:t>
            </w:r>
            <w:r w:rsidRPr="007D7784">
              <w:rPr>
                <w:rFonts w:asciiTheme="minorHAnsi" w:hAnsiTheme="minorHAnsi" w:cstheme="minorHAnsi"/>
                <w:b/>
                <w:bCs/>
                <w:sz w:val="20"/>
                <w:szCs w:val="20"/>
              </w:rPr>
              <w:t xml:space="preserve"> </w:t>
            </w:r>
            <w:r>
              <w:rPr>
                <w:rFonts w:asciiTheme="minorHAnsi" w:hAnsiTheme="minorHAnsi" w:cstheme="minorHAnsi"/>
                <w:b/>
                <w:bCs/>
                <w:sz w:val="20"/>
                <w:szCs w:val="20"/>
              </w:rPr>
              <w:t>této smlouvy</w:t>
            </w:r>
            <w:r w:rsidR="00303F3E">
              <w:rPr>
                <w:rFonts w:asciiTheme="minorHAnsi" w:hAnsiTheme="minorHAnsi" w:cstheme="minorHAnsi"/>
                <w:b/>
                <w:bCs/>
                <w:sz w:val="20"/>
                <w:szCs w:val="20"/>
              </w:rPr>
              <w:t xml:space="preserve"> (projektová dokumentace pro povolení </w:t>
            </w:r>
            <w:r w:rsidR="009B11CD">
              <w:rPr>
                <w:rFonts w:asciiTheme="minorHAnsi" w:hAnsiTheme="minorHAnsi" w:cstheme="minorHAnsi"/>
                <w:b/>
                <w:bCs/>
                <w:sz w:val="20"/>
                <w:szCs w:val="20"/>
              </w:rPr>
              <w:t>Záměr</w:t>
            </w:r>
            <w:r w:rsidR="00303F3E">
              <w:rPr>
                <w:rFonts w:asciiTheme="minorHAnsi" w:hAnsiTheme="minorHAnsi" w:cstheme="minorHAnsi"/>
                <w:b/>
                <w:bCs/>
                <w:sz w:val="20"/>
                <w:szCs w:val="20"/>
              </w:rPr>
              <w:t>u)</w:t>
            </w:r>
          </w:p>
        </w:tc>
        <w:tc>
          <w:tcPr>
            <w:tcW w:w="5663" w:type="dxa"/>
            <w:vAlign w:val="center"/>
          </w:tcPr>
          <w:p w14:paraId="5476533D" w14:textId="6D7AFCA1" w:rsidR="004937D9" w:rsidRDefault="004D06D1" w:rsidP="5A6329A7">
            <w:pPr>
              <w:rPr>
                <w:rFonts w:asciiTheme="minorHAnsi" w:hAnsiTheme="minorHAnsi" w:cstheme="minorBidi"/>
                <w:sz w:val="20"/>
                <w:szCs w:val="20"/>
              </w:rPr>
            </w:pP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předá </w:t>
            </w:r>
            <w:r>
              <w:rPr>
                <w:rFonts w:asciiTheme="minorHAnsi" w:hAnsiTheme="minorHAnsi" w:cstheme="minorBidi"/>
                <w:sz w:val="20"/>
                <w:szCs w:val="20"/>
              </w:rPr>
              <w:t>Objednatel</w:t>
            </w:r>
            <w:r w:rsidR="61ECD876" w:rsidRPr="5A6329A7">
              <w:rPr>
                <w:rFonts w:asciiTheme="minorHAnsi" w:hAnsiTheme="minorHAnsi" w:cstheme="minorBidi"/>
                <w:sz w:val="20"/>
                <w:szCs w:val="20"/>
              </w:rPr>
              <w:t xml:space="preserve">i pravomocné povolení a ověřené vyhotovení dokumentace pro povolení </w:t>
            </w:r>
            <w:r w:rsidR="009B11CD">
              <w:rPr>
                <w:rFonts w:asciiTheme="minorHAnsi" w:hAnsiTheme="minorHAnsi" w:cstheme="minorBidi"/>
                <w:sz w:val="20"/>
                <w:szCs w:val="20"/>
              </w:rPr>
              <w:t>Záměr</w:t>
            </w:r>
            <w:r w:rsidR="00303F3E" w:rsidRPr="5A6329A7">
              <w:rPr>
                <w:rFonts w:asciiTheme="minorHAnsi" w:hAnsiTheme="minorHAnsi" w:cstheme="minorBidi"/>
                <w:sz w:val="20"/>
                <w:szCs w:val="20"/>
              </w:rPr>
              <w:t xml:space="preserve">u </w:t>
            </w:r>
            <w:r w:rsidR="61ECD876" w:rsidRPr="5A6329A7">
              <w:rPr>
                <w:rFonts w:asciiTheme="minorHAnsi" w:hAnsiTheme="minorHAnsi" w:cstheme="minorBidi"/>
                <w:sz w:val="20"/>
                <w:szCs w:val="20"/>
              </w:rPr>
              <w:t xml:space="preserve">nejpozději do </w:t>
            </w:r>
            <w:r w:rsidR="61ECD876" w:rsidRPr="5A6329A7">
              <w:rPr>
                <w:rFonts w:asciiTheme="minorHAnsi" w:hAnsiTheme="minorHAnsi" w:cstheme="minorBidi"/>
                <w:b/>
                <w:bCs/>
                <w:sz w:val="20"/>
                <w:szCs w:val="20"/>
                <w:highlight w:val="yellow"/>
              </w:rPr>
              <w:t>……………</w:t>
            </w:r>
            <w:r w:rsidR="61ECD876" w:rsidRPr="5A6329A7">
              <w:rPr>
                <w:rFonts w:asciiTheme="minorHAnsi" w:hAnsiTheme="minorHAnsi" w:cstheme="minorBidi"/>
                <w:b/>
                <w:bCs/>
                <w:sz w:val="20"/>
                <w:szCs w:val="20"/>
              </w:rPr>
              <w:t xml:space="preserve"> kalendářních týdnů</w:t>
            </w:r>
            <w:r w:rsidR="61ECD876" w:rsidRPr="5A6329A7">
              <w:rPr>
                <w:rFonts w:asciiTheme="minorHAnsi" w:hAnsiTheme="minorHAnsi" w:cstheme="minorBidi"/>
                <w:sz w:val="20"/>
                <w:szCs w:val="20"/>
              </w:rPr>
              <w:t xml:space="preserve">  ode dne doručení písemné výzvy k zahájení prací </w:t>
            </w:r>
            <w:bookmarkStart w:id="8" w:name="_Hlk160651606"/>
            <w:r w:rsidR="61ECD876" w:rsidRPr="5A6329A7">
              <w:rPr>
                <w:rFonts w:asciiTheme="minorHAnsi" w:hAnsiTheme="minorHAnsi" w:cstheme="minorBidi"/>
                <w:i/>
                <w:iCs/>
                <w:color w:val="0000FF"/>
                <w:sz w:val="20"/>
                <w:szCs w:val="20"/>
                <w:highlight w:val="yellow"/>
              </w:rPr>
              <w:t xml:space="preserve">(doplní </w:t>
            </w:r>
            <w:r>
              <w:rPr>
                <w:rFonts w:asciiTheme="minorHAnsi" w:hAnsiTheme="minorHAnsi" w:cstheme="minorBidi"/>
                <w:i/>
                <w:iCs/>
                <w:color w:val="0000FF"/>
                <w:sz w:val="20"/>
                <w:szCs w:val="20"/>
                <w:highlight w:val="yellow"/>
              </w:rPr>
              <w:t>Zhotovitel</w:t>
            </w:r>
            <w:bookmarkEnd w:id="8"/>
            <w:r w:rsidR="61ECD876" w:rsidRPr="5A6329A7">
              <w:rPr>
                <w:rFonts w:asciiTheme="minorHAnsi" w:hAnsiTheme="minorHAnsi" w:cstheme="minorBidi"/>
                <w:i/>
                <w:iCs/>
                <w:color w:val="0000FF"/>
                <w:sz w:val="20"/>
                <w:szCs w:val="20"/>
                <w:highlight w:val="yellow"/>
              </w:rPr>
              <w:t xml:space="preserve">, </w:t>
            </w:r>
            <w:r>
              <w:rPr>
                <w:rFonts w:asciiTheme="minorHAnsi" w:hAnsiTheme="minorHAnsi" w:cstheme="minorBidi"/>
                <w:i/>
                <w:iCs/>
                <w:color w:val="0000FF"/>
                <w:sz w:val="20"/>
                <w:szCs w:val="20"/>
                <w:highlight w:val="yellow"/>
              </w:rPr>
              <w:t>Zhotovitel</w:t>
            </w:r>
            <w:r w:rsidR="61ECD876" w:rsidRPr="5A6329A7">
              <w:rPr>
                <w:rFonts w:asciiTheme="minorHAnsi" w:hAnsiTheme="minorHAnsi" w:cstheme="minorBidi"/>
                <w:i/>
                <w:iCs/>
                <w:color w:val="0000FF"/>
                <w:sz w:val="20"/>
                <w:szCs w:val="20"/>
                <w:highlight w:val="yellow"/>
              </w:rPr>
              <w:t xml:space="preserve"> nemůže nabídnout kratší lhůtu než</w:t>
            </w:r>
            <w:r w:rsidR="481F6A0F"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 xml:space="preserve"> </w:t>
            </w:r>
            <w:r w:rsidR="006B2E3A">
              <w:rPr>
                <w:rFonts w:asciiTheme="minorHAnsi" w:hAnsiTheme="minorHAnsi" w:cstheme="minorBidi"/>
                <w:i/>
                <w:iCs/>
                <w:color w:val="0000FF"/>
                <w:sz w:val="20"/>
                <w:szCs w:val="20"/>
                <w:highlight w:val="yellow"/>
              </w:rPr>
              <w:t>18</w:t>
            </w:r>
            <w:r w:rsidR="7FB5BF9C"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 xml:space="preserve">kalendářních týdnů a delší lhůtu než </w:t>
            </w:r>
            <w:r w:rsidR="006B2E3A">
              <w:rPr>
                <w:rFonts w:asciiTheme="minorHAnsi" w:hAnsiTheme="minorHAnsi" w:cstheme="minorBidi"/>
                <w:i/>
                <w:iCs/>
                <w:color w:val="0000FF"/>
                <w:sz w:val="20"/>
                <w:szCs w:val="20"/>
                <w:highlight w:val="yellow"/>
              </w:rPr>
              <w:t>36</w:t>
            </w:r>
            <w:r w:rsidR="7AF52742"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kalendářních týdnů)</w:t>
            </w:r>
            <w:r w:rsidR="61ECD876" w:rsidRPr="5A6329A7">
              <w:rPr>
                <w:rFonts w:asciiTheme="minorHAnsi" w:hAnsiTheme="minorHAnsi" w:cstheme="minorBidi"/>
                <w:i/>
                <w:iCs/>
                <w:sz w:val="20"/>
                <w:szCs w:val="20"/>
                <w:highlight w:val="yellow"/>
              </w:rPr>
              <w:t>.</w:t>
            </w:r>
            <w:r w:rsidR="61ECD876" w:rsidRPr="5A6329A7">
              <w:rPr>
                <w:rFonts w:asciiTheme="minorHAnsi" w:hAnsiTheme="minorHAnsi" w:cstheme="minorBidi"/>
                <w:i/>
                <w:iCs/>
                <w:sz w:val="20"/>
                <w:szCs w:val="20"/>
              </w:rPr>
              <w:t xml:space="preserve"> </w:t>
            </w:r>
            <w:r w:rsidR="61ECD876" w:rsidRPr="5A6329A7">
              <w:rPr>
                <w:rFonts w:asciiTheme="minorHAnsi" w:hAnsiTheme="minorHAnsi" w:cstheme="minorBidi"/>
                <w:sz w:val="20"/>
                <w:szCs w:val="20"/>
              </w:rPr>
              <w:t xml:space="preserve">Případné požadavky stavebního úřadu na doplnění dokumentace musí </w:t>
            </w: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bez odkladu vypořádat. O stavu řízení a jeho případné změně (zahájení, přerušení, ukončení apod.) </w:t>
            </w: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informuje </w:t>
            </w:r>
            <w:r>
              <w:rPr>
                <w:rFonts w:asciiTheme="minorHAnsi" w:hAnsiTheme="minorHAnsi" w:cstheme="minorBidi"/>
                <w:sz w:val="20"/>
                <w:szCs w:val="20"/>
              </w:rPr>
              <w:t>Objednatel</w:t>
            </w:r>
            <w:r w:rsidR="61ECD876" w:rsidRPr="5A6329A7">
              <w:rPr>
                <w:rFonts w:asciiTheme="minorHAnsi" w:hAnsiTheme="minorHAnsi" w:cstheme="minorBidi"/>
                <w:sz w:val="20"/>
                <w:szCs w:val="20"/>
              </w:rPr>
              <w:t>e nejpozději do 3 kalendářních dnů.</w:t>
            </w:r>
          </w:p>
          <w:p w14:paraId="04E5D7B1" w14:textId="6091A772" w:rsidR="00D6389A" w:rsidRPr="00D6389A" w:rsidRDefault="00D6389A" w:rsidP="00D6389A">
            <w:pPr>
              <w:spacing w:after="120"/>
              <w:jc w:val="both"/>
              <w:rPr>
                <w:rFonts w:asciiTheme="minorHAnsi" w:hAnsiTheme="minorHAnsi" w:cstheme="minorHAnsi"/>
                <w:sz w:val="20"/>
                <w:szCs w:val="20"/>
              </w:rPr>
            </w:pPr>
            <w:r w:rsidRPr="00D6389A">
              <w:rPr>
                <w:rFonts w:asciiTheme="minorHAnsi" w:hAnsiTheme="minorHAnsi" w:cstheme="minorHAnsi"/>
                <w:sz w:val="20"/>
                <w:szCs w:val="20"/>
              </w:rPr>
              <w:t xml:space="preserve">V této lhůtě jsou započteny lhůty pro řízení o 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Pr>
                <w:rFonts w:asciiTheme="minorHAnsi" w:hAnsiTheme="minorHAnsi" w:cstheme="minorHAnsi"/>
                <w:sz w:val="20"/>
                <w:szCs w:val="20"/>
              </w:rPr>
              <w:t xml:space="preserve"> </w:t>
            </w:r>
            <w:r w:rsidRPr="00D6389A">
              <w:rPr>
                <w:rFonts w:asciiTheme="minorHAnsi" w:hAnsiTheme="minorHAnsi" w:cstheme="minorHAnsi"/>
                <w:sz w:val="20"/>
                <w:szCs w:val="20"/>
              </w:rPr>
              <w:t xml:space="preserve">v délce trvání max. 60 dnů. Pokud řízení bude trvat déle z důvodů, které nebudou na straně </w:t>
            </w:r>
            <w:r w:rsidR="004D06D1">
              <w:rPr>
                <w:rFonts w:asciiTheme="minorHAnsi" w:hAnsiTheme="minorHAnsi" w:cstheme="minorHAnsi"/>
                <w:sz w:val="20"/>
                <w:szCs w:val="20"/>
              </w:rPr>
              <w:t>Zhotovitel</w:t>
            </w:r>
            <w:r w:rsidRPr="00D6389A">
              <w:rPr>
                <w:rFonts w:asciiTheme="minorHAnsi" w:hAnsiTheme="minorHAnsi" w:cstheme="minorHAnsi"/>
                <w:sz w:val="20"/>
                <w:szCs w:val="20"/>
              </w:rPr>
              <w:t xml:space="preserve">e, prodlužuje se termín „Finalizace části díla dle čl. III. odst. </w:t>
            </w:r>
            <w:r w:rsidR="00303F3E">
              <w:rPr>
                <w:rFonts w:asciiTheme="minorHAnsi" w:hAnsiTheme="minorHAnsi" w:cstheme="minorHAnsi"/>
                <w:sz w:val="20"/>
                <w:szCs w:val="20"/>
              </w:rPr>
              <w:t>2</w:t>
            </w:r>
            <w:r w:rsidRPr="00D6389A">
              <w:rPr>
                <w:rFonts w:asciiTheme="minorHAnsi" w:hAnsiTheme="minorHAnsi" w:cstheme="minorHAnsi"/>
                <w:sz w:val="20"/>
                <w:szCs w:val="20"/>
              </w:rPr>
              <w:t xml:space="preserve"> písm. </w:t>
            </w:r>
            <w:r>
              <w:rPr>
                <w:rFonts w:asciiTheme="minorHAnsi" w:hAnsiTheme="minorHAnsi" w:cstheme="minorHAnsi"/>
                <w:sz w:val="20"/>
                <w:szCs w:val="20"/>
              </w:rPr>
              <w:t>a</w:t>
            </w:r>
            <w:r w:rsidRPr="00D6389A">
              <w:rPr>
                <w:rFonts w:asciiTheme="minorHAnsi" w:hAnsiTheme="minorHAnsi" w:cstheme="minorHAnsi"/>
                <w:sz w:val="20"/>
                <w:szCs w:val="20"/>
              </w:rPr>
              <w:t xml:space="preserve">) této smlouvy“ o počet dnů, o které řízení přesáhne dobu 60 dnů. Tento termín se dále též prodlužuje o počet dní, o něž došlo k prodloužení termínu pro „Dokončení </w:t>
            </w:r>
            <w:r>
              <w:rPr>
                <w:rFonts w:asciiTheme="minorHAnsi" w:hAnsiTheme="minorHAnsi" w:cstheme="minorHAnsi"/>
                <w:sz w:val="20"/>
                <w:szCs w:val="20"/>
              </w:rPr>
              <w:t>dokumentace pro povolení</w:t>
            </w:r>
            <w:r w:rsidR="00303F3E">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Pr="00D6389A">
              <w:rPr>
                <w:rFonts w:asciiTheme="minorHAnsi" w:hAnsiTheme="minorHAnsi" w:cstheme="minorHAnsi"/>
                <w:sz w:val="20"/>
                <w:szCs w:val="20"/>
              </w:rPr>
              <w:t xml:space="preserve"> včetně projednání“ v souladu s druhou a příp. třetí větou příslušného odstavce výše.</w:t>
            </w:r>
          </w:p>
        </w:tc>
      </w:tr>
    </w:tbl>
    <w:bookmarkEnd w:id="7"/>
    <w:p w14:paraId="3BAB1A99" w14:textId="51078DB3" w:rsidR="007D7784" w:rsidRPr="0050025D" w:rsidRDefault="00C11A94" w:rsidP="00C11A94">
      <w:pPr>
        <w:pStyle w:val="Odstavecseseznamem"/>
        <w:widowControl w:val="0"/>
        <w:numPr>
          <w:ilvl w:val="0"/>
          <w:numId w:val="17"/>
        </w:numPr>
        <w:spacing w:before="120"/>
        <w:rPr>
          <w:rFonts w:asciiTheme="minorHAnsi" w:hAnsiTheme="minorHAnsi" w:cstheme="minorHAnsi"/>
          <w:sz w:val="20"/>
        </w:rPr>
      </w:pPr>
      <w:r w:rsidRPr="007D7784">
        <w:rPr>
          <w:rFonts w:asciiTheme="minorHAnsi" w:hAnsiTheme="minorHAnsi" w:cstheme="minorHAnsi"/>
          <w:sz w:val="20"/>
          <w:u w:val="single"/>
        </w:rPr>
        <w:t xml:space="preserve">část díla </w:t>
      </w:r>
      <w:r w:rsidRPr="007D7784">
        <w:rPr>
          <w:rFonts w:ascii="Calibri" w:hAnsi="Calibri" w:cs="Calibri"/>
          <w:sz w:val="20"/>
          <w:u w:val="single"/>
        </w:rPr>
        <w:t>dle čl. III. odst. 2 písm. b) této smlouvy</w:t>
      </w:r>
      <w:r w:rsidRPr="007D7784">
        <w:rPr>
          <w:rFonts w:ascii="Calibri" w:hAnsi="Calibri" w:cs="Calibri"/>
          <w:b w:val="0"/>
          <w:bCs/>
          <w:sz w:val="20"/>
          <w:u w:val="single"/>
        </w:rPr>
        <w:t xml:space="preserve"> </w:t>
      </w:r>
      <w:r w:rsidR="0050025D" w:rsidRPr="0050025D">
        <w:rPr>
          <w:rFonts w:ascii="Calibri" w:hAnsi="Calibri" w:cs="Calibri"/>
          <w:sz w:val="20"/>
        </w:rPr>
        <w:t xml:space="preserve">(projektová dokumentace pro provádění </w:t>
      </w:r>
      <w:r w:rsidR="009B11CD">
        <w:rPr>
          <w:rFonts w:ascii="Calibri" w:hAnsi="Calibri" w:cs="Calibri"/>
          <w:sz w:val="20"/>
        </w:rPr>
        <w:t>Záměr</w:t>
      </w:r>
      <w:r w:rsidR="00303F3E">
        <w:rPr>
          <w:rFonts w:ascii="Calibri" w:hAnsi="Calibri" w:cs="Calibri"/>
          <w:sz w:val="20"/>
        </w:rPr>
        <w:t xml:space="preserve">u </w:t>
      </w:r>
    </w:p>
    <w:tbl>
      <w:tblPr>
        <w:tblStyle w:val="Mkatabulky"/>
        <w:tblW w:w="0" w:type="auto"/>
        <w:tblInd w:w="279" w:type="dxa"/>
        <w:tblLook w:val="04A0" w:firstRow="1" w:lastRow="0" w:firstColumn="1" w:lastColumn="0" w:noHBand="0" w:noVBand="1"/>
      </w:tblPr>
      <w:tblGrid>
        <w:gridCol w:w="3118"/>
        <w:gridCol w:w="5663"/>
      </w:tblGrid>
      <w:tr w:rsidR="0050025D" w14:paraId="69E3AAD4" w14:textId="77777777">
        <w:tc>
          <w:tcPr>
            <w:tcW w:w="3118" w:type="dxa"/>
            <w:vAlign w:val="center"/>
          </w:tcPr>
          <w:p w14:paraId="4EC2070C" w14:textId="77777777" w:rsidR="0050025D" w:rsidRDefault="0050025D">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vAlign w:val="center"/>
          </w:tcPr>
          <w:p w14:paraId="04952CC8" w14:textId="358EF6DC" w:rsidR="0050025D" w:rsidRPr="004937D9" w:rsidRDefault="0050025D">
            <w:pPr>
              <w:rPr>
                <w:rFonts w:asciiTheme="minorHAnsi" w:hAnsiTheme="minorHAnsi" w:cstheme="minorHAnsi"/>
                <w:sz w:val="20"/>
                <w:szCs w:val="20"/>
              </w:rPr>
            </w:pPr>
            <w:r>
              <w:rPr>
                <w:rFonts w:asciiTheme="minorHAnsi" w:hAnsiTheme="minorHAnsi" w:cstheme="minorHAnsi"/>
                <w:sz w:val="20"/>
                <w:szCs w:val="20"/>
              </w:rPr>
              <w:t>n</w:t>
            </w:r>
            <w:r w:rsidRPr="004937D9">
              <w:rPr>
                <w:rFonts w:asciiTheme="minorHAnsi" w:hAnsiTheme="minorHAnsi" w:cstheme="minorHAnsi"/>
                <w:sz w:val="20"/>
                <w:szCs w:val="20"/>
              </w:rPr>
              <w:t xml:space="preserve">a základě písemné výzvy </w:t>
            </w:r>
            <w:r w:rsidR="004D06D1">
              <w:rPr>
                <w:rFonts w:asciiTheme="minorHAnsi" w:hAnsiTheme="minorHAnsi" w:cstheme="minorHAnsi"/>
                <w:sz w:val="20"/>
                <w:szCs w:val="20"/>
              </w:rPr>
              <w:t>Objednatel</w:t>
            </w:r>
            <w:r w:rsidRPr="004937D9">
              <w:rPr>
                <w:rFonts w:asciiTheme="minorHAnsi" w:hAnsiTheme="minorHAnsi" w:cstheme="minorHAnsi"/>
                <w:sz w:val="20"/>
                <w:szCs w:val="20"/>
              </w:rPr>
              <w:t xml:space="preserve">e zaslané do datové schránky </w:t>
            </w:r>
            <w:r w:rsidR="004D06D1">
              <w:rPr>
                <w:rFonts w:asciiTheme="minorHAnsi" w:hAnsiTheme="minorHAnsi" w:cstheme="minorHAnsi"/>
                <w:sz w:val="20"/>
                <w:szCs w:val="20"/>
              </w:rPr>
              <w:t>Zhotovitel</w:t>
            </w:r>
            <w:r w:rsidRPr="004937D9">
              <w:rPr>
                <w:rFonts w:asciiTheme="minorHAnsi" w:hAnsiTheme="minorHAnsi" w:cstheme="minorHAnsi"/>
                <w:sz w:val="20"/>
                <w:szCs w:val="20"/>
              </w:rPr>
              <w:t>e</w:t>
            </w:r>
          </w:p>
        </w:tc>
      </w:tr>
      <w:tr w:rsidR="0050025D" w14:paraId="65BB5B90" w14:textId="77777777" w:rsidTr="00D6389A">
        <w:tc>
          <w:tcPr>
            <w:tcW w:w="3118" w:type="dxa"/>
            <w:vAlign w:val="center"/>
          </w:tcPr>
          <w:p w14:paraId="5E1D6D5E" w14:textId="3DB051C0" w:rsidR="0050025D" w:rsidRDefault="0050025D" w:rsidP="00D6389A">
            <w:pPr>
              <w:rPr>
                <w:rFonts w:asciiTheme="minorHAnsi" w:hAnsiTheme="minorHAnsi" w:cstheme="minorHAnsi"/>
                <w:b/>
                <w:bCs/>
                <w:sz w:val="20"/>
                <w:szCs w:val="20"/>
              </w:rPr>
            </w:pPr>
            <w:r w:rsidRPr="004937D9">
              <w:rPr>
                <w:rFonts w:asciiTheme="minorHAnsi" w:hAnsiTheme="minorHAnsi" w:cstheme="minorHAnsi"/>
                <w:b/>
                <w:bCs/>
                <w:sz w:val="20"/>
                <w:szCs w:val="20"/>
              </w:rPr>
              <w:t xml:space="preserve">Předání návrhu </w:t>
            </w:r>
            <w:r>
              <w:rPr>
                <w:rFonts w:asciiTheme="minorHAnsi" w:hAnsiTheme="minorHAnsi" w:cstheme="minorHAnsi"/>
                <w:b/>
                <w:bCs/>
                <w:sz w:val="20"/>
                <w:szCs w:val="20"/>
              </w:rPr>
              <w:t xml:space="preserve">projektové dokumentace </w:t>
            </w:r>
            <w:r w:rsidRPr="004937D9">
              <w:rPr>
                <w:rFonts w:asciiTheme="minorHAnsi" w:hAnsiTheme="minorHAnsi" w:cstheme="minorHAnsi"/>
                <w:b/>
                <w:bCs/>
                <w:sz w:val="20"/>
                <w:szCs w:val="20"/>
              </w:rPr>
              <w:t xml:space="preserve">pro </w:t>
            </w:r>
            <w:r w:rsidR="00C60378">
              <w:rPr>
                <w:rFonts w:asciiTheme="minorHAnsi" w:hAnsiTheme="minorHAnsi" w:cstheme="minorHAnsi"/>
                <w:b/>
                <w:bCs/>
                <w:sz w:val="20"/>
                <w:szCs w:val="20"/>
              </w:rPr>
              <w:t xml:space="preserve">provádění </w:t>
            </w:r>
            <w:r w:rsidR="009B11CD">
              <w:rPr>
                <w:rFonts w:asciiTheme="minorHAnsi" w:hAnsiTheme="minorHAnsi" w:cstheme="minorHAnsi"/>
                <w:b/>
                <w:bCs/>
                <w:sz w:val="20"/>
                <w:szCs w:val="20"/>
              </w:rPr>
              <w:lastRenderedPageBreak/>
              <w:t>Záměr</w:t>
            </w:r>
            <w:r w:rsidR="00C60378">
              <w:rPr>
                <w:rFonts w:asciiTheme="minorHAnsi" w:hAnsiTheme="minorHAnsi" w:cstheme="minorHAnsi"/>
                <w:b/>
                <w:bCs/>
                <w:sz w:val="20"/>
                <w:szCs w:val="20"/>
              </w:rPr>
              <w:t xml:space="preserve">u </w:t>
            </w:r>
            <w:r w:rsidR="004D06D1">
              <w:rPr>
                <w:rFonts w:asciiTheme="minorHAnsi" w:hAnsiTheme="minorHAnsi" w:cstheme="minorHAnsi"/>
                <w:b/>
                <w:bCs/>
                <w:sz w:val="20"/>
                <w:szCs w:val="20"/>
              </w:rPr>
              <w:t>Objednatel</w:t>
            </w:r>
            <w:r>
              <w:rPr>
                <w:rFonts w:asciiTheme="minorHAnsi" w:hAnsiTheme="minorHAnsi" w:cstheme="minorHAnsi"/>
                <w:b/>
                <w:bCs/>
                <w:sz w:val="20"/>
                <w:szCs w:val="20"/>
              </w:rPr>
              <w:t xml:space="preserve">i </w:t>
            </w:r>
            <w:r w:rsidRPr="004937D9">
              <w:rPr>
                <w:rFonts w:asciiTheme="minorHAnsi" w:hAnsiTheme="minorHAnsi" w:cstheme="minorHAnsi"/>
                <w:b/>
                <w:bCs/>
                <w:sz w:val="20"/>
                <w:szCs w:val="20"/>
              </w:rPr>
              <w:t xml:space="preserve"> k</w:t>
            </w:r>
            <w:r w:rsidR="00C60378">
              <w:rPr>
                <w:rFonts w:asciiTheme="minorHAnsi" w:hAnsiTheme="minorHAnsi" w:cstheme="minorHAnsi"/>
                <w:b/>
                <w:bCs/>
                <w:sz w:val="20"/>
                <w:szCs w:val="20"/>
              </w:rPr>
              <w:t> </w:t>
            </w:r>
            <w:r w:rsidRPr="004937D9">
              <w:rPr>
                <w:rFonts w:asciiTheme="minorHAnsi" w:hAnsiTheme="minorHAnsi" w:cstheme="minorHAnsi"/>
                <w:b/>
                <w:bCs/>
                <w:sz w:val="20"/>
                <w:szCs w:val="20"/>
              </w:rPr>
              <w:t>připomínkám</w:t>
            </w:r>
          </w:p>
        </w:tc>
        <w:tc>
          <w:tcPr>
            <w:tcW w:w="5663" w:type="dxa"/>
            <w:vAlign w:val="center"/>
          </w:tcPr>
          <w:p w14:paraId="29F98DA2" w14:textId="3FF3B1D0" w:rsidR="0050025D" w:rsidRPr="00E1381B" w:rsidRDefault="004D06D1" w:rsidP="00C60378">
            <w:pPr>
              <w:jc w:val="both"/>
              <w:rPr>
                <w:rFonts w:asciiTheme="minorHAnsi" w:hAnsiTheme="minorHAnsi" w:cstheme="minorHAnsi"/>
                <w:sz w:val="20"/>
                <w:szCs w:val="20"/>
              </w:rPr>
            </w:pPr>
            <w:r>
              <w:rPr>
                <w:rFonts w:asciiTheme="minorHAnsi" w:hAnsiTheme="minorHAnsi" w:cstheme="minorHAnsi"/>
                <w:sz w:val="20"/>
                <w:szCs w:val="20"/>
              </w:rPr>
              <w:lastRenderedPageBreak/>
              <w:t>Zhotovitel</w:t>
            </w:r>
            <w:r w:rsidR="00D6389A">
              <w:rPr>
                <w:rFonts w:asciiTheme="minorHAnsi" w:hAnsiTheme="minorHAnsi" w:cstheme="minorHAnsi"/>
                <w:sz w:val="20"/>
                <w:szCs w:val="20"/>
              </w:rPr>
              <w:t xml:space="preserve"> předá </w:t>
            </w:r>
            <w:r>
              <w:rPr>
                <w:rFonts w:asciiTheme="minorHAnsi" w:hAnsiTheme="minorHAnsi" w:cstheme="minorHAnsi"/>
                <w:sz w:val="20"/>
                <w:szCs w:val="20"/>
              </w:rPr>
              <w:t>Objednatel</w:t>
            </w:r>
            <w:r w:rsidR="00D6389A">
              <w:rPr>
                <w:rFonts w:asciiTheme="minorHAnsi" w:hAnsiTheme="minorHAnsi" w:cstheme="minorHAnsi"/>
                <w:sz w:val="20"/>
                <w:szCs w:val="20"/>
              </w:rPr>
              <w:t xml:space="preserve">i návrh projektové dokumentace pro provádění </w:t>
            </w:r>
            <w:r w:rsidR="009B11CD">
              <w:rPr>
                <w:rFonts w:asciiTheme="minorHAnsi" w:hAnsiTheme="minorHAnsi" w:cstheme="minorHAnsi"/>
                <w:sz w:val="20"/>
                <w:szCs w:val="20"/>
              </w:rPr>
              <w:t>Záměr</w:t>
            </w:r>
            <w:r w:rsidR="00303F3E">
              <w:rPr>
                <w:rFonts w:asciiTheme="minorHAnsi" w:hAnsiTheme="minorHAnsi" w:cstheme="minorHAnsi"/>
                <w:sz w:val="20"/>
                <w:szCs w:val="20"/>
              </w:rPr>
              <w:t xml:space="preserve">u </w:t>
            </w:r>
            <w:r w:rsidR="00C60378" w:rsidRPr="00C60378">
              <w:rPr>
                <w:rFonts w:asciiTheme="minorHAnsi" w:hAnsiTheme="minorHAnsi" w:cstheme="minorHAnsi"/>
                <w:b/>
                <w:bCs/>
                <w:sz w:val="20"/>
                <w:szCs w:val="20"/>
              </w:rPr>
              <w:t xml:space="preserve">ve lhůtě, která bude stanovena jako 1,25 </w:t>
            </w:r>
            <w:r w:rsidR="00C60378" w:rsidRPr="00C60378">
              <w:rPr>
                <w:rFonts w:asciiTheme="minorHAnsi" w:hAnsiTheme="minorHAnsi" w:cstheme="minorHAnsi"/>
                <w:b/>
                <w:bCs/>
                <w:sz w:val="20"/>
                <w:szCs w:val="20"/>
              </w:rPr>
              <w:lastRenderedPageBreak/>
              <w:t>násobek lhůty sjednané v</w:t>
            </w:r>
            <w:r w:rsidR="00454F1D">
              <w:rPr>
                <w:rFonts w:asciiTheme="minorHAnsi" w:hAnsiTheme="minorHAnsi" w:cstheme="minorHAnsi"/>
                <w:b/>
                <w:bCs/>
                <w:sz w:val="20"/>
                <w:szCs w:val="20"/>
              </w:rPr>
              <w:t xml:space="preserve"> čl. IV, odst. 1 písm. </w:t>
            </w:r>
            <w:r w:rsidR="00C60378" w:rsidRPr="00C60378">
              <w:rPr>
                <w:rFonts w:asciiTheme="minorHAnsi" w:hAnsiTheme="minorHAnsi" w:cstheme="minorHAnsi"/>
                <w:b/>
                <w:bCs/>
                <w:sz w:val="20"/>
                <w:szCs w:val="20"/>
              </w:rPr>
              <w:t xml:space="preserve"> a), oddíl Předání návrhu projektové dokumentace </w:t>
            </w:r>
            <w:r w:rsidR="00C60378">
              <w:rPr>
                <w:rFonts w:asciiTheme="minorHAnsi" w:hAnsiTheme="minorHAnsi" w:cstheme="minorHAnsi"/>
                <w:b/>
                <w:bCs/>
                <w:sz w:val="20"/>
                <w:szCs w:val="20"/>
              </w:rPr>
              <w:t xml:space="preserve">pro </w:t>
            </w:r>
            <w:r w:rsidR="00C60378" w:rsidRPr="00C60378">
              <w:rPr>
                <w:rFonts w:asciiTheme="minorHAnsi" w:hAnsiTheme="minorHAnsi" w:cstheme="minorHAnsi"/>
                <w:b/>
                <w:bCs/>
                <w:sz w:val="20"/>
                <w:szCs w:val="20"/>
              </w:rPr>
              <w:t xml:space="preserve">povolení </w:t>
            </w:r>
            <w:r w:rsidR="009B11CD">
              <w:rPr>
                <w:rFonts w:asciiTheme="minorHAnsi" w:hAnsiTheme="minorHAnsi" w:cstheme="minorHAnsi"/>
                <w:b/>
                <w:bCs/>
                <w:sz w:val="20"/>
                <w:szCs w:val="20"/>
              </w:rPr>
              <w:t>Záměr</w:t>
            </w:r>
            <w:r w:rsidR="00C60378" w:rsidRPr="00C60378">
              <w:rPr>
                <w:rFonts w:asciiTheme="minorHAnsi" w:hAnsiTheme="minorHAnsi" w:cstheme="minorHAnsi"/>
                <w:b/>
                <w:bCs/>
                <w:sz w:val="20"/>
                <w:szCs w:val="20"/>
              </w:rPr>
              <w:t xml:space="preserve">u </w:t>
            </w:r>
            <w:r>
              <w:rPr>
                <w:rFonts w:asciiTheme="minorHAnsi" w:hAnsiTheme="minorHAnsi" w:cstheme="minorHAnsi"/>
                <w:b/>
                <w:bCs/>
                <w:sz w:val="20"/>
                <w:szCs w:val="20"/>
              </w:rPr>
              <w:t>Objednatel</w:t>
            </w:r>
            <w:r w:rsidR="00C60378" w:rsidRPr="00C60378">
              <w:rPr>
                <w:rFonts w:asciiTheme="minorHAnsi" w:hAnsiTheme="minorHAnsi" w:cstheme="minorHAnsi"/>
                <w:b/>
                <w:bCs/>
                <w:sz w:val="20"/>
                <w:szCs w:val="20"/>
              </w:rPr>
              <w:t>i  k</w:t>
            </w:r>
            <w:r w:rsidR="00C60378">
              <w:rPr>
                <w:rFonts w:asciiTheme="minorHAnsi" w:hAnsiTheme="minorHAnsi" w:cstheme="minorHAnsi"/>
                <w:b/>
                <w:bCs/>
                <w:sz w:val="20"/>
                <w:szCs w:val="20"/>
              </w:rPr>
              <w:t> </w:t>
            </w:r>
            <w:r w:rsidR="00C60378" w:rsidRPr="00C60378">
              <w:rPr>
                <w:rFonts w:asciiTheme="minorHAnsi" w:hAnsiTheme="minorHAnsi" w:cstheme="minorHAnsi"/>
                <w:b/>
                <w:bCs/>
                <w:sz w:val="20"/>
                <w:szCs w:val="20"/>
              </w:rPr>
              <w:t>připomínkám</w:t>
            </w:r>
            <w:r w:rsidR="00C60378">
              <w:rPr>
                <w:rFonts w:asciiTheme="minorHAnsi" w:hAnsiTheme="minorHAnsi" w:cstheme="minorHAnsi"/>
                <w:sz w:val="20"/>
                <w:szCs w:val="20"/>
              </w:rPr>
              <w:t>. Lhůta počíná běžet ode dne d</w:t>
            </w:r>
            <w:r w:rsidR="00D6389A">
              <w:rPr>
                <w:rFonts w:asciiTheme="minorHAnsi" w:hAnsiTheme="minorHAnsi" w:cstheme="minorHAnsi"/>
                <w:sz w:val="20"/>
                <w:szCs w:val="20"/>
              </w:rPr>
              <w:t xml:space="preserve">oručení písemné výzvy ze strany </w:t>
            </w:r>
            <w:r>
              <w:rPr>
                <w:rFonts w:asciiTheme="minorHAnsi" w:hAnsiTheme="minorHAnsi" w:cstheme="minorHAnsi"/>
                <w:sz w:val="20"/>
                <w:szCs w:val="20"/>
              </w:rPr>
              <w:t>Objednatel</w:t>
            </w:r>
            <w:r w:rsidR="00D6389A">
              <w:rPr>
                <w:rFonts w:asciiTheme="minorHAnsi" w:hAnsiTheme="minorHAnsi" w:cstheme="minorHAnsi"/>
                <w:sz w:val="20"/>
                <w:szCs w:val="20"/>
              </w:rPr>
              <w:t>e k zahájení prací</w:t>
            </w:r>
            <w:r w:rsidR="00D6389A" w:rsidRPr="00D6389A">
              <w:rPr>
                <w:rFonts w:asciiTheme="minorHAnsi" w:hAnsiTheme="minorHAnsi" w:cstheme="minorHAnsi"/>
                <w:sz w:val="20"/>
                <w:szCs w:val="16"/>
              </w:rPr>
              <w:t>.</w:t>
            </w:r>
            <w:r w:rsidR="00D6389A" w:rsidRPr="0050025D">
              <w:rPr>
                <w:rFonts w:asciiTheme="minorHAnsi" w:hAnsiTheme="minorHAnsi" w:cstheme="minorHAnsi"/>
                <w:sz w:val="20"/>
                <w:szCs w:val="16"/>
              </w:rPr>
              <w:t xml:space="preserve"> </w:t>
            </w:r>
            <w:r>
              <w:rPr>
                <w:rFonts w:asciiTheme="minorHAnsi" w:hAnsiTheme="minorHAnsi" w:cstheme="minorHAnsi"/>
                <w:sz w:val="20"/>
                <w:szCs w:val="16"/>
              </w:rPr>
              <w:t>Objednatel</w:t>
            </w:r>
            <w:r w:rsidR="00D6389A">
              <w:rPr>
                <w:rFonts w:asciiTheme="minorHAnsi" w:hAnsiTheme="minorHAnsi" w:cstheme="minorHAnsi"/>
                <w:sz w:val="20"/>
                <w:szCs w:val="16"/>
              </w:rPr>
              <w:t xml:space="preserve"> sdělí své připomínky </w:t>
            </w:r>
            <w:r>
              <w:rPr>
                <w:rFonts w:asciiTheme="minorHAnsi" w:hAnsiTheme="minorHAnsi" w:cstheme="minorHAnsi"/>
                <w:sz w:val="20"/>
                <w:szCs w:val="16"/>
              </w:rPr>
              <w:t>Zhotovitel</w:t>
            </w:r>
            <w:r w:rsidR="00D6389A">
              <w:rPr>
                <w:rFonts w:asciiTheme="minorHAnsi" w:hAnsiTheme="minorHAnsi" w:cstheme="minorHAnsi"/>
                <w:sz w:val="20"/>
                <w:szCs w:val="16"/>
              </w:rPr>
              <w:t xml:space="preserve">i do 3 týdnů od obdržení návrhu projektové dokumentace pro provádění </w:t>
            </w:r>
            <w:r w:rsidR="009B11CD">
              <w:rPr>
                <w:rFonts w:asciiTheme="minorHAnsi" w:hAnsiTheme="minorHAnsi" w:cstheme="minorHAnsi"/>
                <w:sz w:val="20"/>
                <w:szCs w:val="16"/>
              </w:rPr>
              <w:t>Záměr</w:t>
            </w:r>
            <w:r w:rsidR="00303F3E">
              <w:rPr>
                <w:rFonts w:asciiTheme="minorHAnsi" w:hAnsiTheme="minorHAnsi" w:cstheme="minorHAnsi"/>
                <w:sz w:val="20"/>
                <w:szCs w:val="16"/>
              </w:rPr>
              <w:t>u</w:t>
            </w:r>
            <w:r w:rsidR="00D6389A">
              <w:rPr>
                <w:rFonts w:asciiTheme="minorHAnsi" w:hAnsiTheme="minorHAnsi" w:cstheme="minorHAnsi"/>
                <w:sz w:val="20"/>
                <w:szCs w:val="16"/>
              </w:rPr>
              <w:t>, pokud se smluvní strany nedohodnou písemně jinak.</w:t>
            </w:r>
          </w:p>
        </w:tc>
      </w:tr>
      <w:tr w:rsidR="0050025D" w14:paraId="3C3F1920" w14:textId="77777777" w:rsidTr="00D6389A">
        <w:tc>
          <w:tcPr>
            <w:tcW w:w="3118" w:type="dxa"/>
            <w:vAlign w:val="center"/>
          </w:tcPr>
          <w:p w14:paraId="5FB489BD" w14:textId="303D0AA4" w:rsidR="0050025D" w:rsidRDefault="00D6389A" w:rsidP="00D6389A">
            <w:pPr>
              <w:rPr>
                <w:rFonts w:asciiTheme="minorHAnsi" w:hAnsiTheme="minorHAnsi" w:cstheme="minorHAnsi"/>
                <w:b/>
                <w:bCs/>
                <w:sz w:val="20"/>
                <w:szCs w:val="20"/>
              </w:rPr>
            </w:pPr>
            <w:r w:rsidRPr="007D7784">
              <w:rPr>
                <w:rFonts w:asciiTheme="minorHAnsi" w:hAnsiTheme="minorHAnsi" w:cstheme="minorHAnsi"/>
                <w:b/>
                <w:bCs/>
                <w:sz w:val="20"/>
                <w:szCs w:val="20"/>
              </w:rPr>
              <w:lastRenderedPageBreak/>
              <w:t>Finalizace</w:t>
            </w:r>
            <w:r w:rsidRPr="007D7784">
              <w:rPr>
                <w:rFonts w:asciiTheme="minorHAnsi" w:hAnsiTheme="minorHAnsi" w:cstheme="minorHAnsi"/>
                <w:sz w:val="20"/>
                <w:szCs w:val="20"/>
              </w:rPr>
              <w:t xml:space="preserve"> </w:t>
            </w:r>
            <w:r w:rsidRPr="007D7784">
              <w:rPr>
                <w:rFonts w:asciiTheme="minorHAnsi" w:hAnsiTheme="minorHAnsi" w:cstheme="minorHAnsi"/>
                <w:b/>
                <w:bCs/>
                <w:sz w:val="20"/>
                <w:szCs w:val="20"/>
              </w:rPr>
              <w:t xml:space="preserve">části díla dle čl. </w:t>
            </w:r>
            <w:r>
              <w:rPr>
                <w:rFonts w:asciiTheme="minorHAnsi" w:hAnsiTheme="minorHAnsi" w:cstheme="minorHAnsi"/>
                <w:b/>
                <w:bCs/>
                <w:sz w:val="20"/>
                <w:szCs w:val="20"/>
              </w:rPr>
              <w:t xml:space="preserve">III., odst. 2 písm. </w:t>
            </w:r>
            <w:r w:rsidR="00BC484F">
              <w:rPr>
                <w:rFonts w:asciiTheme="minorHAnsi" w:hAnsiTheme="minorHAnsi" w:cstheme="minorHAnsi"/>
                <w:b/>
                <w:bCs/>
                <w:sz w:val="20"/>
                <w:szCs w:val="20"/>
              </w:rPr>
              <w:t>b</w:t>
            </w:r>
            <w:r>
              <w:rPr>
                <w:rFonts w:asciiTheme="minorHAnsi" w:hAnsiTheme="minorHAnsi" w:cstheme="minorHAnsi"/>
                <w:b/>
                <w:bCs/>
                <w:sz w:val="20"/>
                <w:szCs w:val="20"/>
              </w:rPr>
              <w:t>)</w:t>
            </w:r>
            <w:r w:rsidRPr="007D7784">
              <w:rPr>
                <w:rFonts w:asciiTheme="minorHAnsi" w:hAnsiTheme="minorHAnsi" w:cstheme="minorHAnsi"/>
                <w:b/>
                <w:bCs/>
                <w:sz w:val="20"/>
                <w:szCs w:val="20"/>
              </w:rPr>
              <w:t xml:space="preserve"> </w:t>
            </w:r>
            <w:r>
              <w:rPr>
                <w:rFonts w:asciiTheme="minorHAnsi" w:hAnsiTheme="minorHAnsi" w:cstheme="minorHAnsi"/>
                <w:b/>
                <w:bCs/>
                <w:sz w:val="20"/>
                <w:szCs w:val="20"/>
              </w:rPr>
              <w:t>této smlouvy</w:t>
            </w:r>
            <w:r w:rsidR="001C7554">
              <w:rPr>
                <w:rFonts w:asciiTheme="minorHAnsi" w:hAnsiTheme="minorHAnsi" w:cstheme="minorHAnsi"/>
                <w:b/>
                <w:bCs/>
                <w:sz w:val="20"/>
                <w:szCs w:val="20"/>
              </w:rPr>
              <w:t xml:space="preserve"> – dokumentace pro provádění </w:t>
            </w:r>
            <w:r w:rsidR="009B11CD">
              <w:rPr>
                <w:rFonts w:asciiTheme="minorHAnsi" w:hAnsiTheme="minorHAnsi" w:cstheme="minorHAnsi"/>
                <w:b/>
                <w:bCs/>
                <w:sz w:val="20"/>
                <w:szCs w:val="20"/>
              </w:rPr>
              <w:t>Záměr</w:t>
            </w:r>
            <w:r w:rsidR="001C7554">
              <w:rPr>
                <w:rFonts w:asciiTheme="minorHAnsi" w:hAnsiTheme="minorHAnsi" w:cstheme="minorHAnsi"/>
                <w:b/>
                <w:bCs/>
                <w:sz w:val="20"/>
                <w:szCs w:val="20"/>
              </w:rPr>
              <w:t xml:space="preserve">u </w:t>
            </w:r>
          </w:p>
        </w:tc>
        <w:tc>
          <w:tcPr>
            <w:tcW w:w="5663" w:type="dxa"/>
          </w:tcPr>
          <w:p w14:paraId="2C14FD1D" w14:textId="02F94DE9" w:rsidR="0050025D" w:rsidRDefault="004D06D1" w:rsidP="0050025D">
            <w:pPr>
              <w:ind w:left="28"/>
              <w:jc w:val="both"/>
              <w:rPr>
                <w:rFonts w:asciiTheme="minorHAnsi" w:hAnsiTheme="minorHAnsi" w:cstheme="minorHAnsi"/>
                <w:b/>
                <w:bCs/>
                <w:sz w:val="20"/>
                <w:szCs w:val="20"/>
              </w:rPr>
            </w:pPr>
            <w:r>
              <w:rPr>
                <w:rFonts w:asciiTheme="minorHAnsi" w:hAnsiTheme="minorHAnsi" w:cstheme="minorHAnsi"/>
                <w:sz w:val="20"/>
                <w:szCs w:val="20"/>
              </w:rPr>
              <w:t>Zhotovitel</w:t>
            </w:r>
            <w:r w:rsidR="0050025D" w:rsidRPr="003F40A6">
              <w:rPr>
                <w:rFonts w:asciiTheme="minorHAnsi" w:hAnsiTheme="minorHAnsi" w:cstheme="minorHAnsi"/>
                <w:sz w:val="20"/>
                <w:szCs w:val="20"/>
              </w:rPr>
              <w:t xml:space="preserve"> vypořádá připomínky </w:t>
            </w:r>
            <w:r>
              <w:rPr>
                <w:rFonts w:asciiTheme="minorHAnsi" w:hAnsiTheme="minorHAnsi" w:cstheme="minorHAnsi"/>
                <w:sz w:val="20"/>
                <w:szCs w:val="20"/>
              </w:rPr>
              <w:t>Objednatel</w:t>
            </w:r>
            <w:r w:rsidR="0050025D" w:rsidRPr="003F40A6">
              <w:rPr>
                <w:rFonts w:asciiTheme="minorHAnsi" w:hAnsiTheme="minorHAnsi" w:cstheme="minorHAnsi"/>
                <w:sz w:val="20"/>
                <w:szCs w:val="20"/>
              </w:rPr>
              <w:t>e k</w:t>
            </w:r>
            <w:r w:rsidR="0050025D">
              <w:rPr>
                <w:rFonts w:asciiTheme="minorHAnsi" w:hAnsiTheme="minorHAnsi" w:cstheme="minorHAnsi"/>
                <w:sz w:val="20"/>
                <w:szCs w:val="20"/>
              </w:rPr>
              <w:t> projektové dokumentaci</w:t>
            </w:r>
            <w:r w:rsidR="0050025D" w:rsidRPr="003F40A6">
              <w:rPr>
                <w:rFonts w:asciiTheme="minorHAnsi" w:hAnsiTheme="minorHAnsi" w:cstheme="minorHAnsi"/>
                <w:sz w:val="20"/>
                <w:szCs w:val="20"/>
              </w:rPr>
              <w:t xml:space="preserve">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 xml:space="preserve">u </w:t>
            </w:r>
            <w:r w:rsidR="0050025D" w:rsidRPr="003F40A6">
              <w:rPr>
                <w:rFonts w:asciiTheme="minorHAnsi" w:hAnsiTheme="minorHAnsi" w:cstheme="minorHAnsi"/>
                <w:sz w:val="20"/>
                <w:szCs w:val="20"/>
              </w:rPr>
              <w:t xml:space="preserve">a předá </w:t>
            </w:r>
            <w:r>
              <w:rPr>
                <w:rFonts w:asciiTheme="minorHAnsi" w:hAnsiTheme="minorHAnsi" w:cstheme="minorHAnsi"/>
                <w:sz w:val="20"/>
                <w:szCs w:val="20"/>
              </w:rPr>
              <w:t>Objednatel</w:t>
            </w:r>
            <w:r w:rsidR="0050025D" w:rsidRPr="003F40A6">
              <w:rPr>
                <w:rFonts w:asciiTheme="minorHAnsi" w:hAnsiTheme="minorHAnsi" w:cstheme="minorHAnsi"/>
                <w:sz w:val="20"/>
                <w:szCs w:val="20"/>
              </w:rPr>
              <w:t xml:space="preserve">i upravenou </w:t>
            </w:r>
            <w:r w:rsidR="0050025D">
              <w:rPr>
                <w:rFonts w:asciiTheme="minorHAnsi" w:hAnsiTheme="minorHAnsi" w:cstheme="minorHAnsi"/>
                <w:sz w:val="20"/>
                <w:szCs w:val="20"/>
              </w:rPr>
              <w:t>projektovou dokumentaci</w:t>
            </w:r>
            <w:r w:rsidR="0050025D" w:rsidRPr="003F40A6">
              <w:rPr>
                <w:rFonts w:asciiTheme="minorHAnsi" w:hAnsiTheme="minorHAnsi" w:cstheme="minorHAnsi"/>
                <w:sz w:val="20"/>
                <w:szCs w:val="20"/>
              </w:rPr>
              <w:t xml:space="preserve"> nejpozději do </w:t>
            </w:r>
            <w:r w:rsidR="00D6389A" w:rsidRPr="00C60378">
              <w:rPr>
                <w:rFonts w:asciiTheme="minorHAnsi" w:hAnsiTheme="minorHAnsi" w:cstheme="minorHAnsi"/>
                <w:b/>
                <w:bCs/>
                <w:sz w:val="20"/>
                <w:szCs w:val="20"/>
              </w:rPr>
              <w:t>3</w:t>
            </w:r>
            <w:r w:rsidR="0050025D" w:rsidRPr="00C60378">
              <w:rPr>
                <w:rFonts w:asciiTheme="minorHAnsi" w:hAnsiTheme="minorHAnsi" w:cstheme="minorHAnsi"/>
                <w:b/>
                <w:bCs/>
                <w:sz w:val="20"/>
                <w:szCs w:val="20"/>
              </w:rPr>
              <w:t xml:space="preserve"> kalendářních týdnů</w:t>
            </w:r>
            <w:r w:rsidR="00D6389A" w:rsidRPr="007D7784">
              <w:rPr>
                <w:rFonts w:asciiTheme="minorHAnsi" w:hAnsiTheme="minorHAnsi" w:cstheme="minorHAnsi"/>
                <w:sz w:val="20"/>
                <w:szCs w:val="20"/>
              </w:rPr>
              <w:t xml:space="preserve"> od</w:t>
            </w:r>
            <w:r w:rsidR="00D6389A">
              <w:rPr>
                <w:rFonts w:asciiTheme="minorHAnsi" w:hAnsiTheme="minorHAnsi" w:cstheme="minorHAnsi"/>
                <w:sz w:val="20"/>
                <w:szCs w:val="20"/>
              </w:rPr>
              <w:t>e dne</w:t>
            </w:r>
            <w:r w:rsidR="00D6389A" w:rsidRPr="007D7784">
              <w:rPr>
                <w:rFonts w:asciiTheme="minorHAnsi" w:hAnsiTheme="minorHAnsi" w:cstheme="minorHAnsi"/>
                <w:sz w:val="20"/>
                <w:szCs w:val="20"/>
              </w:rPr>
              <w:t xml:space="preserve"> předání připomínek </w:t>
            </w:r>
            <w:r>
              <w:rPr>
                <w:rFonts w:asciiTheme="minorHAnsi" w:hAnsiTheme="minorHAnsi" w:cstheme="minorHAnsi"/>
                <w:sz w:val="20"/>
                <w:szCs w:val="20"/>
              </w:rPr>
              <w:t>Objednatel</w:t>
            </w:r>
            <w:r w:rsidR="00D6389A">
              <w:rPr>
                <w:rFonts w:asciiTheme="minorHAnsi" w:hAnsiTheme="minorHAnsi" w:cstheme="minorHAnsi"/>
                <w:sz w:val="20"/>
                <w:szCs w:val="20"/>
              </w:rPr>
              <w:t xml:space="preserve">e </w:t>
            </w:r>
            <w:r>
              <w:rPr>
                <w:rFonts w:asciiTheme="minorHAnsi" w:hAnsiTheme="minorHAnsi" w:cstheme="minorHAnsi"/>
                <w:sz w:val="20"/>
                <w:szCs w:val="20"/>
              </w:rPr>
              <w:t>Zhotovitel</w:t>
            </w:r>
            <w:r w:rsidR="00D6389A">
              <w:rPr>
                <w:rFonts w:asciiTheme="minorHAnsi" w:hAnsiTheme="minorHAnsi" w:cstheme="minorHAnsi"/>
                <w:sz w:val="20"/>
                <w:szCs w:val="20"/>
              </w:rPr>
              <w:t xml:space="preserve">i, popř. od sdělení </w:t>
            </w:r>
            <w:r>
              <w:rPr>
                <w:rFonts w:asciiTheme="minorHAnsi" w:hAnsiTheme="minorHAnsi" w:cstheme="minorHAnsi"/>
                <w:sz w:val="20"/>
                <w:szCs w:val="20"/>
              </w:rPr>
              <w:t>Objednatel</w:t>
            </w:r>
            <w:r w:rsidR="00D6389A">
              <w:rPr>
                <w:rFonts w:asciiTheme="minorHAnsi" w:hAnsiTheme="minorHAnsi" w:cstheme="minorHAnsi"/>
                <w:sz w:val="20"/>
                <w:szCs w:val="20"/>
              </w:rPr>
              <w:t xml:space="preserve">e, že nemá k návrhu projektové dokumentace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 xml:space="preserve">u </w:t>
            </w:r>
            <w:r w:rsidR="00D6389A">
              <w:rPr>
                <w:rFonts w:asciiTheme="minorHAnsi" w:hAnsiTheme="minorHAnsi" w:cstheme="minorHAnsi"/>
                <w:sz w:val="20"/>
                <w:szCs w:val="20"/>
              </w:rPr>
              <w:t xml:space="preserve">připomínky, popř. od marného uplynutí lhůty pro uplatnění připomínek </w:t>
            </w:r>
            <w:r>
              <w:rPr>
                <w:rFonts w:asciiTheme="minorHAnsi" w:hAnsiTheme="minorHAnsi" w:cstheme="minorHAnsi"/>
                <w:sz w:val="20"/>
                <w:szCs w:val="20"/>
              </w:rPr>
              <w:t>Objednatel</w:t>
            </w:r>
            <w:r w:rsidR="00D6389A">
              <w:rPr>
                <w:rFonts w:asciiTheme="minorHAnsi" w:hAnsiTheme="minorHAnsi" w:cstheme="minorHAnsi"/>
                <w:sz w:val="20"/>
                <w:szCs w:val="20"/>
              </w:rPr>
              <w:t xml:space="preserve">e k projektové dokumentaci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u</w:t>
            </w:r>
            <w:r w:rsidR="00D6389A">
              <w:rPr>
                <w:rFonts w:asciiTheme="minorHAnsi" w:hAnsiTheme="minorHAnsi" w:cstheme="minorHAnsi"/>
                <w:sz w:val="20"/>
                <w:szCs w:val="20"/>
              </w:rPr>
              <w:t>.</w:t>
            </w:r>
          </w:p>
        </w:tc>
      </w:tr>
      <w:tr w:rsidR="00D6389A" w14:paraId="6A313D96" w14:textId="77777777" w:rsidTr="00D6389A">
        <w:tc>
          <w:tcPr>
            <w:tcW w:w="3118" w:type="dxa"/>
            <w:vAlign w:val="center"/>
          </w:tcPr>
          <w:p w14:paraId="37DD4B54" w14:textId="4A28E2FB" w:rsidR="00D6389A" w:rsidRPr="007D7784" w:rsidRDefault="00D6389A" w:rsidP="00D6389A">
            <w:pPr>
              <w:rPr>
                <w:rFonts w:asciiTheme="minorHAnsi" w:hAnsiTheme="minorHAnsi" w:cstheme="minorHAnsi"/>
                <w:b/>
                <w:bCs/>
                <w:sz w:val="20"/>
                <w:szCs w:val="20"/>
              </w:rPr>
            </w:pPr>
            <w:r>
              <w:rPr>
                <w:rFonts w:asciiTheme="minorHAnsi" w:hAnsiTheme="minorHAnsi" w:cstheme="minorHAnsi"/>
                <w:b/>
                <w:bCs/>
                <w:sz w:val="20"/>
                <w:szCs w:val="20"/>
              </w:rPr>
              <w:t xml:space="preserve">Spolupráce </w:t>
            </w:r>
            <w:r w:rsidR="004D06D1">
              <w:rPr>
                <w:rFonts w:asciiTheme="minorHAnsi" w:hAnsiTheme="minorHAnsi" w:cstheme="minorHAnsi"/>
                <w:b/>
                <w:bCs/>
                <w:sz w:val="20"/>
                <w:szCs w:val="20"/>
              </w:rPr>
              <w:t>Zhotovitel</w:t>
            </w:r>
            <w:r>
              <w:rPr>
                <w:rFonts w:asciiTheme="minorHAnsi" w:hAnsiTheme="minorHAnsi" w:cstheme="minorHAnsi"/>
                <w:b/>
                <w:bCs/>
                <w:sz w:val="20"/>
                <w:szCs w:val="20"/>
              </w:rPr>
              <w:t xml:space="preserve">e při výběru </w:t>
            </w:r>
            <w:r w:rsidR="004D06D1">
              <w:rPr>
                <w:rFonts w:asciiTheme="minorHAnsi" w:hAnsiTheme="minorHAnsi" w:cstheme="minorHAnsi"/>
                <w:b/>
                <w:bCs/>
                <w:sz w:val="20"/>
                <w:szCs w:val="20"/>
              </w:rPr>
              <w:t>Zhotovitel</w:t>
            </w:r>
            <w:r>
              <w:rPr>
                <w:rFonts w:asciiTheme="minorHAnsi" w:hAnsiTheme="minorHAnsi" w:cstheme="minorHAnsi"/>
                <w:b/>
                <w:bCs/>
                <w:sz w:val="20"/>
                <w:szCs w:val="20"/>
              </w:rPr>
              <w:t>e stavby</w:t>
            </w:r>
          </w:p>
        </w:tc>
        <w:tc>
          <w:tcPr>
            <w:tcW w:w="5663" w:type="dxa"/>
          </w:tcPr>
          <w:p w14:paraId="7F45DF84" w14:textId="01FA799B" w:rsidR="00D6389A" w:rsidRDefault="00D6389A" w:rsidP="0050025D">
            <w:pPr>
              <w:ind w:left="28"/>
              <w:jc w:val="both"/>
              <w:rPr>
                <w:rFonts w:asciiTheme="minorHAnsi" w:hAnsiTheme="minorHAnsi" w:cstheme="minorHAnsi"/>
                <w:sz w:val="20"/>
                <w:szCs w:val="20"/>
              </w:rPr>
            </w:pPr>
            <w:r w:rsidRPr="00D6389A">
              <w:rPr>
                <w:rFonts w:asciiTheme="minorHAnsi" w:hAnsiTheme="minorHAnsi" w:cstheme="minorHAnsi"/>
                <w:sz w:val="20"/>
                <w:szCs w:val="20"/>
                <w:u w:val="single"/>
              </w:rPr>
              <w:t>Zahájení:</w:t>
            </w:r>
            <w:r>
              <w:rPr>
                <w:rFonts w:asciiTheme="minorHAnsi" w:hAnsiTheme="minorHAnsi" w:cstheme="minorHAnsi"/>
                <w:sz w:val="20"/>
                <w:szCs w:val="20"/>
              </w:rPr>
              <w:t xml:space="preserve"> na základě písemné výzvy </w:t>
            </w:r>
            <w:r w:rsidRPr="00D6389A">
              <w:rPr>
                <w:rFonts w:asciiTheme="minorHAnsi" w:hAnsiTheme="minorHAnsi" w:cstheme="minorHAnsi"/>
                <w:sz w:val="20"/>
                <w:szCs w:val="20"/>
              </w:rPr>
              <w:t xml:space="preserve">zaslané do datové schránky </w:t>
            </w:r>
            <w:r w:rsidR="004D06D1">
              <w:rPr>
                <w:rFonts w:asciiTheme="minorHAnsi" w:hAnsiTheme="minorHAnsi" w:cstheme="minorHAnsi"/>
                <w:sz w:val="20"/>
                <w:szCs w:val="20"/>
              </w:rPr>
              <w:t>Zhotovitel</w:t>
            </w:r>
            <w:r w:rsidRPr="00D6389A">
              <w:rPr>
                <w:rFonts w:asciiTheme="minorHAnsi" w:hAnsiTheme="minorHAnsi" w:cstheme="minorHAnsi"/>
                <w:sz w:val="20"/>
                <w:szCs w:val="20"/>
              </w:rPr>
              <w:t>e</w:t>
            </w:r>
          </w:p>
          <w:p w14:paraId="3F9FA2B1" w14:textId="4B84BAD0" w:rsidR="00D6389A" w:rsidRDefault="00D6389A" w:rsidP="0050025D">
            <w:pPr>
              <w:ind w:left="28"/>
              <w:jc w:val="both"/>
              <w:rPr>
                <w:rFonts w:asciiTheme="minorHAnsi" w:hAnsiTheme="minorHAnsi" w:cstheme="minorHAnsi"/>
                <w:sz w:val="20"/>
                <w:szCs w:val="20"/>
              </w:rPr>
            </w:pPr>
            <w:r w:rsidRPr="00D6389A">
              <w:rPr>
                <w:rFonts w:asciiTheme="minorHAnsi" w:hAnsiTheme="minorHAnsi" w:cstheme="minorHAnsi"/>
                <w:sz w:val="20"/>
                <w:szCs w:val="20"/>
                <w:u w:val="single"/>
              </w:rPr>
              <w:t>Ukončení:</w:t>
            </w:r>
            <w:r>
              <w:rPr>
                <w:rFonts w:asciiTheme="minorHAnsi" w:hAnsiTheme="minorHAnsi" w:cstheme="minorHAnsi"/>
                <w:sz w:val="20"/>
                <w:szCs w:val="20"/>
              </w:rPr>
              <w:t xml:space="preserve"> k</w:t>
            </w:r>
            <w:r w:rsidRPr="00D6389A">
              <w:rPr>
                <w:rFonts w:asciiTheme="minorHAnsi" w:hAnsiTheme="minorHAnsi" w:cstheme="minorHAnsi"/>
                <w:sz w:val="20"/>
                <w:szCs w:val="20"/>
              </w:rPr>
              <w:t xml:space="preserve">e dni rozhodnutí o výběru </w:t>
            </w:r>
            <w:r w:rsidR="004D06D1">
              <w:rPr>
                <w:rFonts w:asciiTheme="minorHAnsi" w:hAnsiTheme="minorHAnsi" w:cstheme="minorHAnsi"/>
                <w:sz w:val="20"/>
                <w:szCs w:val="20"/>
              </w:rPr>
              <w:t>Zhotovitel</w:t>
            </w:r>
            <w:r w:rsidR="008F7F6A">
              <w:rPr>
                <w:rFonts w:asciiTheme="minorHAnsi" w:hAnsiTheme="minorHAnsi" w:cstheme="minorHAnsi"/>
                <w:sz w:val="20"/>
                <w:szCs w:val="20"/>
              </w:rPr>
              <w:t>e</w:t>
            </w:r>
            <w:r w:rsidRPr="00D6389A">
              <w:rPr>
                <w:rFonts w:asciiTheme="minorHAnsi" w:hAnsiTheme="minorHAnsi" w:cstheme="minorHAnsi"/>
                <w:sz w:val="20"/>
                <w:szCs w:val="20"/>
              </w:rPr>
              <w:t xml:space="preserve"> </w:t>
            </w:r>
            <w:r w:rsidR="008F7F6A">
              <w:rPr>
                <w:rFonts w:asciiTheme="minorHAnsi" w:hAnsiTheme="minorHAnsi" w:cstheme="minorHAnsi"/>
                <w:sz w:val="20"/>
                <w:szCs w:val="20"/>
              </w:rPr>
              <w:t>s</w:t>
            </w:r>
            <w:r w:rsidRPr="00D6389A">
              <w:rPr>
                <w:rFonts w:asciiTheme="minorHAnsi" w:hAnsiTheme="minorHAnsi" w:cstheme="minorHAnsi"/>
                <w:sz w:val="20"/>
                <w:szCs w:val="20"/>
              </w:rPr>
              <w:t xml:space="preserve">tavby nebo ke dni, v němž </w:t>
            </w:r>
            <w:r w:rsidR="004D06D1">
              <w:rPr>
                <w:rFonts w:asciiTheme="minorHAnsi" w:hAnsiTheme="minorHAnsi" w:cstheme="minorHAnsi"/>
                <w:sz w:val="20"/>
                <w:szCs w:val="20"/>
              </w:rPr>
              <w:t>Objednatel</w:t>
            </w:r>
            <w:r w:rsidRPr="00D6389A">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D6389A">
              <w:rPr>
                <w:rFonts w:asciiTheme="minorHAnsi" w:hAnsiTheme="minorHAnsi" w:cstheme="minorHAnsi"/>
                <w:sz w:val="20"/>
                <w:szCs w:val="20"/>
              </w:rPr>
              <w:t xml:space="preserve">i oznámí, že příslušné zadávací řízení zrušil a další zadávací řízení na </w:t>
            </w:r>
            <w:r w:rsidR="004D06D1">
              <w:rPr>
                <w:rFonts w:asciiTheme="minorHAnsi" w:hAnsiTheme="minorHAnsi" w:cstheme="minorHAnsi"/>
                <w:sz w:val="20"/>
                <w:szCs w:val="20"/>
              </w:rPr>
              <w:t>Zhotovitel</w:t>
            </w:r>
            <w:r w:rsidR="008F7F6A">
              <w:rPr>
                <w:rFonts w:asciiTheme="minorHAnsi" w:hAnsiTheme="minorHAnsi" w:cstheme="minorHAnsi"/>
                <w:sz w:val="20"/>
                <w:szCs w:val="20"/>
              </w:rPr>
              <w:t>e s</w:t>
            </w:r>
            <w:r w:rsidRPr="00D6389A">
              <w:rPr>
                <w:rFonts w:asciiTheme="minorHAnsi" w:hAnsiTheme="minorHAnsi" w:cstheme="minorHAnsi"/>
                <w:sz w:val="20"/>
                <w:szCs w:val="20"/>
              </w:rPr>
              <w:t>tavby již nebude vyhlašovat.</w:t>
            </w:r>
          </w:p>
        </w:tc>
      </w:tr>
    </w:tbl>
    <w:p w14:paraId="2FE3CD2C" w14:textId="0499B072" w:rsidR="00CF3BB3" w:rsidRPr="008F7F6A" w:rsidRDefault="009B098D">
      <w:pPr>
        <w:pStyle w:val="Odstavecseseznamem"/>
        <w:numPr>
          <w:ilvl w:val="0"/>
          <w:numId w:val="17"/>
        </w:numPr>
        <w:spacing w:beforeLines="40" w:before="96" w:afterLines="40" w:after="96"/>
        <w:rPr>
          <w:rFonts w:ascii="Calibri" w:hAnsi="Calibri" w:cs="Calibri"/>
          <w:bCs/>
          <w:sz w:val="20"/>
        </w:rPr>
      </w:pPr>
      <w:r w:rsidRPr="002D73D1">
        <w:rPr>
          <w:rFonts w:ascii="Calibri" w:hAnsi="Calibri" w:cs="Calibri"/>
          <w:bCs/>
          <w:sz w:val="20"/>
          <w:u w:val="single"/>
        </w:rPr>
        <w:t xml:space="preserve">část díla dle čl. III. odst. 2 písm. </w:t>
      </w:r>
      <w:r w:rsidR="00C11A94" w:rsidRPr="002D73D1">
        <w:rPr>
          <w:rFonts w:ascii="Calibri" w:hAnsi="Calibri" w:cs="Calibri"/>
          <w:bCs/>
          <w:sz w:val="20"/>
          <w:u w:val="single"/>
        </w:rPr>
        <w:t>c</w:t>
      </w:r>
      <w:r w:rsidRPr="002D73D1">
        <w:rPr>
          <w:rFonts w:ascii="Calibri" w:hAnsi="Calibri" w:cs="Calibri"/>
          <w:bCs/>
          <w:sz w:val="20"/>
          <w:u w:val="single"/>
        </w:rPr>
        <w:t>) této smlouvy</w:t>
      </w:r>
      <w:r w:rsidRPr="008F7F6A">
        <w:rPr>
          <w:rFonts w:ascii="Calibri" w:hAnsi="Calibri" w:cs="Calibri"/>
          <w:b w:val="0"/>
          <w:sz w:val="20"/>
        </w:rPr>
        <w:t xml:space="preserve"> </w:t>
      </w:r>
      <w:r w:rsidR="008F7F6A" w:rsidRPr="008F7F6A">
        <w:rPr>
          <w:rFonts w:ascii="Calibri" w:hAnsi="Calibri" w:cs="Calibri"/>
          <w:bCs/>
          <w:sz w:val="20"/>
        </w:rPr>
        <w:t>(výkon autorského dozoru)</w:t>
      </w:r>
    </w:p>
    <w:tbl>
      <w:tblPr>
        <w:tblStyle w:val="Mkatabulky"/>
        <w:tblW w:w="0" w:type="auto"/>
        <w:tblInd w:w="279" w:type="dxa"/>
        <w:tblLook w:val="04A0" w:firstRow="1" w:lastRow="0" w:firstColumn="1" w:lastColumn="0" w:noHBand="0" w:noVBand="1"/>
      </w:tblPr>
      <w:tblGrid>
        <w:gridCol w:w="3118"/>
        <w:gridCol w:w="5663"/>
      </w:tblGrid>
      <w:tr w:rsidR="008F7F6A" w14:paraId="71951790" w14:textId="77777777">
        <w:tc>
          <w:tcPr>
            <w:tcW w:w="3118" w:type="dxa"/>
            <w:vAlign w:val="center"/>
          </w:tcPr>
          <w:p w14:paraId="0F1D6040" w14:textId="1DEBB45E" w:rsidR="008F7F6A" w:rsidRDefault="008F7F6A">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tcPr>
          <w:p w14:paraId="75023AC2" w14:textId="1315086F" w:rsidR="008F7F6A" w:rsidRPr="008F7F6A" w:rsidRDefault="001430FF" w:rsidP="008F7F6A">
            <w:pPr>
              <w:ind w:left="28"/>
              <w:jc w:val="both"/>
              <w:rPr>
                <w:rFonts w:asciiTheme="minorHAnsi" w:hAnsiTheme="minorHAnsi" w:cstheme="minorHAnsi"/>
                <w:sz w:val="20"/>
                <w:szCs w:val="20"/>
              </w:rPr>
            </w:pPr>
            <w:r>
              <w:rPr>
                <w:rFonts w:asciiTheme="minorHAnsi" w:hAnsiTheme="minorHAnsi" w:cstheme="minorHAnsi"/>
                <w:sz w:val="20"/>
                <w:szCs w:val="20"/>
              </w:rPr>
              <w:t>n</w:t>
            </w:r>
            <w:r w:rsidRPr="004937D9">
              <w:rPr>
                <w:rFonts w:asciiTheme="minorHAnsi" w:hAnsiTheme="minorHAnsi" w:cstheme="minorHAnsi"/>
                <w:sz w:val="20"/>
                <w:szCs w:val="20"/>
              </w:rPr>
              <w:t xml:space="preserve">a základě </w:t>
            </w:r>
            <w:r>
              <w:rPr>
                <w:rFonts w:asciiTheme="minorHAnsi" w:hAnsiTheme="minorHAnsi" w:cstheme="minorHAnsi"/>
                <w:sz w:val="20"/>
                <w:szCs w:val="20"/>
              </w:rPr>
              <w:t xml:space="preserve">oznámení </w:t>
            </w:r>
            <w:r w:rsidR="004D06D1">
              <w:rPr>
                <w:rFonts w:asciiTheme="minorHAnsi" w:hAnsiTheme="minorHAnsi" w:cstheme="minorHAnsi"/>
                <w:sz w:val="20"/>
                <w:szCs w:val="20"/>
              </w:rPr>
              <w:t>Objednatel</w:t>
            </w:r>
            <w:r w:rsidRPr="004937D9">
              <w:rPr>
                <w:rFonts w:asciiTheme="minorHAnsi" w:hAnsiTheme="minorHAnsi" w:cstheme="minorHAnsi"/>
                <w:sz w:val="20"/>
                <w:szCs w:val="20"/>
              </w:rPr>
              <w:t xml:space="preserve">e </w:t>
            </w:r>
            <w:r>
              <w:rPr>
                <w:rFonts w:asciiTheme="minorHAnsi" w:hAnsiTheme="minorHAnsi" w:cstheme="minorHAnsi"/>
                <w:sz w:val="20"/>
                <w:szCs w:val="20"/>
              </w:rPr>
              <w:t xml:space="preserve">o zahájení Stavby </w:t>
            </w:r>
            <w:r w:rsidRPr="004937D9">
              <w:rPr>
                <w:rFonts w:asciiTheme="minorHAnsi" w:hAnsiTheme="minorHAnsi" w:cstheme="minorHAnsi"/>
                <w:sz w:val="20"/>
                <w:szCs w:val="20"/>
              </w:rPr>
              <w:t xml:space="preserve">zaslané do datové schránky </w:t>
            </w:r>
            <w:r w:rsidR="004D06D1">
              <w:rPr>
                <w:rFonts w:asciiTheme="minorHAnsi" w:hAnsiTheme="minorHAnsi" w:cstheme="minorHAnsi"/>
                <w:sz w:val="20"/>
                <w:szCs w:val="20"/>
              </w:rPr>
              <w:t>Zhotovitel</w:t>
            </w:r>
            <w:r w:rsidRPr="004937D9">
              <w:rPr>
                <w:rFonts w:asciiTheme="minorHAnsi" w:hAnsiTheme="minorHAnsi" w:cstheme="minorHAnsi"/>
                <w:sz w:val="20"/>
                <w:szCs w:val="20"/>
              </w:rPr>
              <w:t>e</w:t>
            </w:r>
          </w:p>
        </w:tc>
      </w:tr>
      <w:tr w:rsidR="001430FF" w14:paraId="1E2D3E66" w14:textId="77777777">
        <w:tc>
          <w:tcPr>
            <w:tcW w:w="3118" w:type="dxa"/>
            <w:vAlign w:val="center"/>
          </w:tcPr>
          <w:p w14:paraId="204C2E27" w14:textId="1F68F725" w:rsidR="001430FF" w:rsidRDefault="001430FF">
            <w:pPr>
              <w:rPr>
                <w:rFonts w:asciiTheme="minorHAnsi" w:hAnsiTheme="minorHAnsi" w:cstheme="minorHAnsi"/>
                <w:b/>
                <w:bCs/>
                <w:sz w:val="20"/>
                <w:szCs w:val="20"/>
              </w:rPr>
            </w:pPr>
            <w:r>
              <w:rPr>
                <w:rFonts w:asciiTheme="minorHAnsi" w:hAnsiTheme="minorHAnsi" w:cstheme="minorHAnsi"/>
                <w:b/>
                <w:bCs/>
                <w:sz w:val="20"/>
                <w:szCs w:val="20"/>
              </w:rPr>
              <w:t>Průběžně</w:t>
            </w:r>
          </w:p>
        </w:tc>
        <w:tc>
          <w:tcPr>
            <w:tcW w:w="5663" w:type="dxa"/>
          </w:tcPr>
          <w:p w14:paraId="25934791" w14:textId="66CC3E1A" w:rsidR="001430FF" w:rsidRPr="008F7F6A" w:rsidRDefault="001430FF">
            <w:pPr>
              <w:ind w:left="28"/>
              <w:jc w:val="both"/>
              <w:rPr>
                <w:rFonts w:asciiTheme="minorHAnsi" w:hAnsiTheme="minorHAnsi" w:cstheme="minorHAnsi"/>
                <w:sz w:val="20"/>
                <w:szCs w:val="20"/>
              </w:rPr>
            </w:pPr>
            <w:r>
              <w:rPr>
                <w:rFonts w:asciiTheme="minorHAnsi" w:hAnsiTheme="minorHAnsi" w:cstheme="minorHAnsi"/>
                <w:sz w:val="20"/>
                <w:szCs w:val="20"/>
              </w:rPr>
              <w:t xml:space="preserve">na základě písemných výzev </w:t>
            </w:r>
            <w:r w:rsidR="004D06D1">
              <w:rPr>
                <w:rFonts w:asciiTheme="minorHAnsi" w:hAnsiTheme="minorHAnsi" w:cstheme="minorHAnsi"/>
                <w:sz w:val="20"/>
                <w:szCs w:val="20"/>
              </w:rPr>
              <w:t>Objednatel</w:t>
            </w:r>
            <w:r>
              <w:rPr>
                <w:rFonts w:asciiTheme="minorHAnsi" w:hAnsiTheme="minorHAnsi" w:cstheme="minorHAnsi"/>
                <w:sz w:val="20"/>
                <w:szCs w:val="20"/>
              </w:rPr>
              <w:t>e zaslaných na emailovou adresu Vedoucího projektanta uvedenou v čl. I., odst. 2. této smlouvy</w:t>
            </w:r>
          </w:p>
        </w:tc>
      </w:tr>
      <w:tr w:rsidR="008F7F6A" w14:paraId="7FEF52F0" w14:textId="77777777">
        <w:tc>
          <w:tcPr>
            <w:tcW w:w="3118" w:type="dxa"/>
            <w:vAlign w:val="center"/>
          </w:tcPr>
          <w:p w14:paraId="7FB5EF83" w14:textId="4366E5A4" w:rsidR="008F7F6A" w:rsidRPr="007D7784" w:rsidRDefault="008F7F6A">
            <w:pPr>
              <w:rPr>
                <w:rFonts w:asciiTheme="minorHAnsi" w:hAnsiTheme="minorHAnsi" w:cstheme="minorHAnsi"/>
                <w:b/>
                <w:bCs/>
                <w:sz w:val="20"/>
                <w:szCs w:val="20"/>
              </w:rPr>
            </w:pPr>
            <w:r>
              <w:rPr>
                <w:rFonts w:asciiTheme="minorHAnsi" w:hAnsiTheme="minorHAnsi" w:cstheme="minorHAnsi"/>
                <w:b/>
                <w:bCs/>
                <w:sz w:val="20"/>
                <w:szCs w:val="20"/>
              </w:rPr>
              <w:t>Ukončení</w:t>
            </w:r>
          </w:p>
        </w:tc>
        <w:tc>
          <w:tcPr>
            <w:tcW w:w="5663" w:type="dxa"/>
          </w:tcPr>
          <w:p w14:paraId="3500EF76" w14:textId="1114CEEC" w:rsidR="008F7F6A" w:rsidRDefault="008F7F6A">
            <w:pPr>
              <w:ind w:left="28"/>
              <w:jc w:val="both"/>
              <w:rPr>
                <w:rFonts w:asciiTheme="minorHAnsi" w:hAnsiTheme="minorHAnsi" w:cstheme="minorHAnsi"/>
                <w:sz w:val="20"/>
                <w:szCs w:val="20"/>
              </w:rPr>
            </w:pPr>
            <w:r w:rsidRPr="008F7F6A">
              <w:rPr>
                <w:rFonts w:asciiTheme="minorHAnsi" w:hAnsiTheme="minorHAnsi" w:cstheme="minorHAnsi"/>
                <w:sz w:val="20"/>
                <w:szCs w:val="20"/>
              </w:rPr>
              <w:t>ke dni vydání kolaudačního souhlasu, resp. po odstranění všech vad a nedodělků z přejímacího a kolaudačního řízení.</w:t>
            </w:r>
          </w:p>
        </w:tc>
      </w:tr>
    </w:tbl>
    <w:p w14:paraId="1BC9ACA3" w14:textId="68C8F57A" w:rsidR="007D2BC1" w:rsidRPr="00BC484F" w:rsidRDefault="008F7F6A" w:rsidP="00BC484F">
      <w:pPr>
        <w:spacing w:beforeLines="40" w:before="96" w:afterLines="40" w:after="96"/>
        <w:ind w:left="340"/>
        <w:jc w:val="both"/>
        <w:rPr>
          <w:rFonts w:ascii="Calibri" w:hAnsi="Calibri" w:cs="Calibri"/>
          <w:sz w:val="20"/>
        </w:rPr>
      </w:pPr>
      <w:r>
        <w:rPr>
          <w:rFonts w:ascii="Calibri" w:hAnsi="Calibri" w:cs="Calibri"/>
          <w:sz w:val="20"/>
        </w:rPr>
        <w:t xml:space="preserve">V případě přerušení </w:t>
      </w:r>
      <w:r w:rsidR="001409D7">
        <w:rPr>
          <w:rFonts w:ascii="Calibri" w:hAnsi="Calibri" w:cs="Calibri"/>
          <w:sz w:val="20"/>
        </w:rPr>
        <w:t>stavby</w:t>
      </w:r>
      <w:r w:rsidRPr="008F7F6A">
        <w:rPr>
          <w:rFonts w:ascii="Calibri" w:hAnsi="Calibri" w:cs="Calibri"/>
          <w:sz w:val="20"/>
        </w:rPr>
        <w:t xml:space="preserve">, bude </w:t>
      </w:r>
      <w:r w:rsidR="001409D7">
        <w:rPr>
          <w:rFonts w:ascii="Calibri" w:hAnsi="Calibri" w:cs="Calibri"/>
          <w:sz w:val="20"/>
        </w:rPr>
        <w:t xml:space="preserve">též </w:t>
      </w:r>
      <w:r w:rsidRPr="008F7F6A">
        <w:rPr>
          <w:rFonts w:ascii="Calibri" w:hAnsi="Calibri" w:cs="Calibri"/>
          <w:sz w:val="20"/>
        </w:rPr>
        <w:t xml:space="preserve">přerušen i autorský dozor. </w:t>
      </w:r>
      <w:r w:rsidR="00BC484F" w:rsidRPr="00BC484F">
        <w:rPr>
          <w:rFonts w:ascii="Calibri" w:hAnsi="Calibri" w:cs="Calibri"/>
          <w:sz w:val="20"/>
        </w:rPr>
        <w:t>Dle orientačního harmonogramu projektu je realizace stavby (čistá výstavba) předpokládaná v období 4/2026 – 10/2027.</w:t>
      </w:r>
      <w:r w:rsidR="00BC484F">
        <w:rPr>
          <w:rFonts w:ascii="Calibri" w:hAnsi="Calibri" w:cs="Calibri"/>
          <w:sz w:val="20"/>
        </w:rPr>
        <w:t xml:space="preserve"> </w:t>
      </w:r>
      <w:bookmarkStart w:id="9" w:name="_Hlk519665451"/>
    </w:p>
    <w:bookmarkEnd w:id="9"/>
    <w:p w14:paraId="4AB02B5A" w14:textId="36184DB6" w:rsidR="003925F8" w:rsidRPr="003925F8" w:rsidRDefault="003925F8" w:rsidP="003925F8">
      <w:pPr>
        <w:pStyle w:val="Odstavecseseznamem"/>
        <w:numPr>
          <w:ilvl w:val="0"/>
          <w:numId w:val="5"/>
        </w:numPr>
        <w:rPr>
          <w:rFonts w:ascii="Calibri" w:hAnsi="Calibri" w:cs="Calibri"/>
          <w:b w:val="0"/>
          <w:spacing w:val="0"/>
          <w:sz w:val="20"/>
          <w:lang w:eastAsia="cs-CZ"/>
        </w:rPr>
      </w:pPr>
      <w:r w:rsidRPr="003925F8">
        <w:rPr>
          <w:rFonts w:ascii="Calibri" w:hAnsi="Calibri" w:cs="Calibri"/>
          <w:b w:val="0"/>
          <w:spacing w:val="0"/>
          <w:sz w:val="20"/>
          <w:lang w:eastAsia="cs-CZ"/>
        </w:rPr>
        <w:t xml:space="preserve">Místem plnění pro předání jednotlivých částí díla je sídlo zadavatele. Místem plnění navrhované stavby je lokalita Staré </w:t>
      </w:r>
      <w:r w:rsidR="00F610A0">
        <w:rPr>
          <w:rFonts w:ascii="Calibri" w:hAnsi="Calibri" w:cs="Calibri"/>
          <w:b w:val="0"/>
          <w:spacing w:val="0"/>
          <w:sz w:val="20"/>
          <w:lang w:eastAsia="cs-CZ"/>
        </w:rPr>
        <w:t>Sedlo</w:t>
      </w:r>
      <w:r w:rsidRPr="003925F8">
        <w:rPr>
          <w:rFonts w:ascii="Calibri" w:hAnsi="Calibri" w:cs="Calibri"/>
          <w:b w:val="0"/>
          <w:spacing w:val="0"/>
          <w:sz w:val="20"/>
          <w:lang w:eastAsia="cs-CZ"/>
        </w:rPr>
        <w:t xml:space="preserve">, Karlovarský kraj, okres Sokolov, </w:t>
      </w:r>
      <w:proofErr w:type="spellStart"/>
      <w:r w:rsidRPr="003925F8">
        <w:rPr>
          <w:rFonts w:ascii="Calibri" w:hAnsi="Calibri" w:cs="Calibri"/>
          <w:b w:val="0"/>
          <w:spacing w:val="0"/>
          <w:sz w:val="20"/>
          <w:lang w:eastAsia="cs-CZ"/>
        </w:rPr>
        <w:t>k.ú</w:t>
      </w:r>
      <w:proofErr w:type="spellEnd"/>
      <w:r w:rsidRPr="003925F8">
        <w:rPr>
          <w:rFonts w:ascii="Calibri" w:hAnsi="Calibri" w:cs="Calibri"/>
          <w:b w:val="0"/>
          <w:spacing w:val="0"/>
          <w:sz w:val="20"/>
          <w:lang w:eastAsia="cs-CZ"/>
        </w:rPr>
        <w:t xml:space="preserve">. Staré </w:t>
      </w:r>
      <w:r w:rsidR="00F610A0">
        <w:rPr>
          <w:rFonts w:ascii="Calibri" w:hAnsi="Calibri" w:cs="Calibri"/>
          <w:b w:val="0"/>
          <w:spacing w:val="0"/>
          <w:sz w:val="20"/>
          <w:lang w:eastAsia="cs-CZ"/>
        </w:rPr>
        <w:t>Sedlo</w:t>
      </w:r>
      <w:r w:rsidRPr="003925F8">
        <w:rPr>
          <w:rFonts w:ascii="Calibri" w:hAnsi="Calibri" w:cs="Calibri"/>
          <w:b w:val="0"/>
          <w:spacing w:val="0"/>
          <w:sz w:val="20"/>
          <w:lang w:eastAsia="cs-CZ"/>
        </w:rPr>
        <w:t xml:space="preserve"> u Sokolova, Sokolov, Vítkov u Sokolova, Těšovice.</w:t>
      </w:r>
    </w:p>
    <w:p w14:paraId="2B4AF93B" w14:textId="4DA8476F" w:rsidR="00A24E42" w:rsidRPr="00317A34" w:rsidRDefault="00874D4E">
      <w:pPr>
        <w:pStyle w:val="OdstavecSmlouvy"/>
        <w:numPr>
          <w:ilvl w:val="0"/>
          <w:numId w:val="5"/>
        </w:numPr>
        <w:rPr>
          <w:rFonts w:ascii="Calibri" w:hAnsi="Calibri" w:cs="Calibri"/>
          <w:sz w:val="20"/>
        </w:rPr>
      </w:pPr>
      <w:r w:rsidRPr="00317A34">
        <w:rPr>
          <w:rFonts w:ascii="Calibri" w:hAnsi="Calibri" w:cs="Calibri"/>
          <w:sz w:val="20"/>
        </w:rPr>
        <w:t xml:space="preserve">Průběh plnění díla bude případně přizpůsoben podmínkám poskytnuté dotace a </w:t>
      </w:r>
      <w:r w:rsidR="004D06D1">
        <w:rPr>
          <w:rFonts w:ascii="Calibri" w:hAnsi="Calibri" w:cs="Calibri"/>
          <w:sz w:val="20"/>
        </w:rPr>
        <w:t>Zhotovitel</w:t>
      </w:r>
      <w:r w:rsidRPr="00317A34">
        <w:rPr>
          <w:rFonts w:ascii="Calibri" w:hAnsi="Calibri" w:cs="Calibri"/>
          <w:sz w:val="20"/>
        </w:rPr>
        <w:t xml:space="preserve"> se zavazuje na výzvu </w:t>
      </w:r>
      <w:r w:rsidR="004D06D1">
        <w:rPr>
          <w:rFonts w:ascii="Calibri" w:hAnsi="Calibri" w:cs="Calibri"/>
          <w:sz w:val="20"/>
        </w:rPr>
        <w:t>Objednatel</w:t>
      </w:r>
      <w:r w:rsidRPr="00317A34">
        <w:rPr>
          <w:rFonts w:ascii="Calibri" w:hAnsi="Calibri" w:cs="Calibri"/>
          <w:sz w:val="20"/>
        </w:rPr>
        <w:t xml:space="preserve">e uzavřít bez zbytečného odkladu příslušný dodatek smlouvy, který bude zohledňovat podmínky poskytovatele dotace </w:t>
      </w:r>
      <w:r w:rsidR="00A24E42" w:rsidRPr="00317A34">
        <w:rPr>
          <w:rFonts w:ascii="Calibri" w:hAnsi="Calibri" w:cs="Calibri"/>
          <w:sz w:val="20"/>
        </w:rPr>
        <w:t>poskyt</w:t>
      </w:r>
      <w:r w:rsidR="00197765" w:rsidRPr="00317A34">
        <w:rPr>
          <w:rFonts w:ascii="Calibri" w:hAnsi="Calibri" w:cs="Calibri"/>
          <w:sz w:val="20"/>
        </w:rPr>
        <w:t>ujícího dotaci</w:t>
      </w:r>
      <w:r w:rsidR="00A24E42" w:rsidRPr="00317A34">
        <w:rPr>
          <w:rFonts w:ascii="Calibri" w:hAnsi="Calibri" w:cs="Calibri"/>
          <w:sz w:val="20"/>
        </w:rPr>
        <w:t xml:space="preserve"> nebo přispíva</w:t>
      </w:r>
      <w:r w:rsidR="00197765" w:rsidRPr="00317A34">
        <w:rPr>
          <w:rFonts w:ascii="Calibri" w:hAnsi="Calibri" w:cs="Calibri"/>
          <w:sz w:val="20"/>
        </w:rPr>
        <w:t>jícího</w:t>
      </w:r>
      <w:r w:rsidR="00A24E42" w:rsidRPr="00317A34">
        <w:rPr>
          <w:rFonts w:ascii="Calibri" w:hAnsi="Calibri" w:cs="Calibri"/>
          <w:sz w:val="20"/>
        </w:rPr>
        <w:t xml:space="preserve"> dotací z veřejných rozpočtů.</w:t>
      </w:r>
      <w:r w:rsidR="001E6AFF" w:rsidRPr="00317A34">
        <w:rPr>
          <w:rFonts w:ascii="Calibri" w:hAnsi="Calibri" w:cs="Calibri"/>
          <w:sz w:val="20"/>
        </w:rPr>
        <w:t xml:space="preserve"> </w:t>
      </w:r>
      <w:r w:rsidR="00F657EE" w:rsidRPr="00317A34">
        <w:rPr>
          <w:rFonts w:ascii="Calibri" w:hAnsi="Calibri" w:cs="Calibri"/>
          <w:sz w:val="20"/>
        </w:rPr>
        <w:t xml:space="preserve"> </w:t>
      </w:r>
      <w:r w:rsidR="00505E69" w:rsidRPr="00317A34">
        <w:rPr>
          <w:rFonts w:ascii="Calibri" w:hAnsi="Calibri" w:cs="Calibri"/>
          <w:sz w:val="20"/>
        </w:rPr>
        <w:t xml:space="preserve"> </w:t>
      </w:r>
      <w:r w:rsidR="002A4D9D" w:rsidRPr="00317A34">
        <w:rPr>
          <w:rFonts w:ascii="Calibri" w:hAnsi="Calibri" w:cs="Calibri"/>
          <w:sz w:val="20"/>
        </w:rPr>
        <w:t xml:space="preserve"> </w:t>
      </w:r>
    </w:p>
    <w:p w14:paraId="2B4AF93C"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Předání díla, vlastnické právo a nebezpečí škody</w:t>
      </w:r>
    </w:p>
    <w:p w14:paraId="2B4AF93D" w14:textId="7F51372F" w:rsidR="00FC7648" w:rsidRPr="00897175" w:rsidRDefault="345B6AF9" w:rsidP="345B6AF9">
      <w:pPr>
        <w:pStyle w:val="OdstavecSmlouvy"/>
        <w:numPr>
          <w:ilvl w:val="0"/>
          <w:numId w:val="15"/>
        </w:numPr>
        <w:rPr>
          <w:rFonts w:ascii="Calibri" w:hAnsi="Calibri" w:cs="Calibri"/>
          <w:sz w:val="20"/>
        </w:rPr>
      </w:pPr>
      <w:r w:rsidRPr="3CD33633">
        <w:rPr>
          <w:rFonts w:ascii="Calibri" w:hAnsi="Calibri" w:cs="Calibri"/>
          <w:sz w:val="20"/>
        </w:rPr>
        <w:t xml:space="preserve">O předání a převzetí díla, jakož i každé jeho části, sepíšou smluvní strany protokol o předání a převzetí, ve kterém </w:t>
      </w:r>
      <w:r w:rsidR="004D06D1">
        <w:rPr>
          <w:rFonts w:ascii="Calibri" w:hAnsi="Calibri" w:cs="Calibri"/>
          <w:sz w:val="20"/>
        </w:rPr>
        <w:t>Objednatel</w:t>
      </w:r>
      <w:r w:rsidRPr="3CD33633">
        <w:rPr>
          <w:rFonts w:ascii="Calibri" w:hAnsi="Calibri" w:cs="Calibri"/>
          <w:sz w:val="20"/>
        </w:rPr>
        <w:t xml:space="preserve"> prohlásí, zda dílo nebo jeho část přejímá či nikoli</w:t>
      </w:r>
      <w:r w:rsidR="00142101">
        <w:rPr>
          <w:rFonts w:ascii="Calibri" w:hAnsi="Calibri" w:cs="Calibri"/>
          <w:sz w:val="20"/>
        </w:rPr>
        <w:t>.</w:t>
      </w:r>
      <w:r w:rsidRPr="3CD33633">
        <w:rPr>
          <w:rFonts w:ascii="Calibri" w:hAnsi="Calibri" w:cs="Calibri"/>
          <w:sz w:val="20"/>
        </w:rPr>
        <w:t xml:space="preserve"> </w:t>
      </w:r>
    </w:p>
    <w:p w14:paraId="2B4AF93E" w14:textId="7D955690" w:rsidR="00FC7648" w:rsidRPr="00484CF9" w:rsidRDefault="00FC7648" w:rsidP="009727A7">
      <w:pPr>
        <w:pStyle w:val="OdstavecSmlouvy"/>
        <w:numPr>
          <w:ilvl w:val="0"/>
          <w:numId w:val="15"/>
        </w:numPr>
        <w:rPr>
          <w:rFonts w:asciiTheme="minorHAnsi" w:hAnsiTheme="minorHAnsi" w:cstheme="minorHAnsi"/>
          <w:sz w:val="20"/>
        </w:rPr>
      </w:pPr>
      <w:r w:rsidRPr="00897175">
        <w:rPr>
          <w:rFonts w:ascii="Calibri" w:hAnsi="Calibri" w:cs="Calibri"/>
          <w:sz w:val="20"/>
          <w:szCs w:val="24"/>
        </w:rPr>
        <w:t xml:space="preserve">Dílo je dokončeno, je-li </w:t>
      </w:r>
      <w:r w:rsidR="004D06D1">
        <w:rPr>
          <w:rFonts w:ascii="Calibri" w:hAnsi="Calibri" w:cs="Calibri"/>
          <w:sz w:val="20"/>
          <w:szCs w:val="24"/>
        </w:rPr>
        <w:t>Objednatel</w:t>
      </w:r>
      <w:r w:rsidRPr="00897175">
        <w:rPr>
          <w:rFonts w:ascii="Calibri" w:hAnsi="Calibri" w:cs="Calibri"/>
          <w:sz w:val="20"/>
          <w:szCs w:val="24"/>
        </w:rPr>
        <w:t>i předáno</w:t>
      </w:r>
      <w:r w:rsidRPr="000D2CC0">
        <w:rPr>
          <w:rFonts w:ascii="Calibri" w:hAnsi="Calibri" w:cs="Calibri"/>
          <w:sz w:val="20"/>
          <w:szCs w:val="24"/>
        </w:rPr>
        <w:t xml:space="preserve"> a </w:t>
      </w:r>
      <w:r w:rsidR="004D06D1">
        <w:rPr>
          <w:rFonts w:ascii="Calibri" w:hAnsi="Calibri" w:cs="Calibri"/>
          <w:sz w:val="20"/>
          <w:szCs w:val="24"/>
        </w:rPr>
        <w:t>Objednatel</w:t>
      </w:r>
      <w:r w:rsidRPr="000D2CC0">
        <w:rPr>
          <w:rFonts w:ascii="Calibri" w:hAnsi="Calibri" w:cs="Calibri"/>
          <w:sz w:val="20"/>
          <w:szCs w:val="24"/>
        </w:rPr>
        <w:t xml:space="preserve">em převzato bez vad a nedodělků. </w:t>
      </w:r>
    </w:p>
    <w:p w14:paraId="2B4AF940"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VI</w:t>
      </w:r>
      <w:r w:rsidRPr="00484CF9">
        <w:rPr>
          <w:rFonts w:asciiTheme="minorHAnsi" w:hAnsiTheme="minorHAnsi" w:cstheme="minorHAnsi"/>
          <w:sz w:val="20"/>
        </w:rPr>
        <w:t xml:space="preserve"> - </w:t>
      </w:r>
      <w:r w:rsidR="00A24E42" w:rsidRPr="00484CF9">
        <w:rPr>
          <w:rFonts w:asciiTheme="minorHAnsi" w:hAnsiTheme="minorHAnsi" w:cstheme="minorHAnsi"/>
          <w:sz w:val="20"/>
        </w:rPr>
        <w:t>Provádění díla, práva a povinnosti stran</w:t>
      </w:r>
    </w:p>
    <w:p w14:paraId="2B4AF941"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Není-li stanoveno smlouvou jinak, řídí se vzájemná práva a povinnosti smluvních stran ustanoveními § 2586 a následujícími občanského zákoníku.</w:t>
      </w:r>
    </w:p>
    <w:p w14:paraId="2B4AF942" w14:textId="01E47D25" w:rsidR="006C2704" w:rsidRPr="00484CF9" w:rsidRDefault="004D06D1" w:rsidP="009727A7">
      <w:pPr>
        <w:pStyle w:val="OdstavecSmlouvy"/>
        <w:numPr>
          <w:ilvl w:val="0"/>
          <w:numId w:val="8"/>
        </w:numPr>
        <w:rPr>
          <w:rFonts w:asciiTheme="minorHAnsi" w:hAnsiTheme="minorHAnsi" w:cstheme="minorHAnsi"/>
          <w:sz w:val="20"/>
        </w:rPr>
      </w:pPr>
      <w:r>
        <w:rPr>
          <w:rFonts w:asciiTheme="minorHAnsi" w:hAnsiTheme="minorHAnsi" w:cstheme="minorHAnsi"/>
          <w:sz w:val="20"/>
        </w:rPr>
        <w:t>Zhotovitel</w:t>
      </w:r>
      <w:r w:rsidR="006C2704" w:rsidRPr="00484CF9">
        <w:rPr>
          <w:rFonts w:asciiTheme="minorHAnsi" w:hAnsiTheme="minorHAnsi" w:cstheme="minorHAnsi"/>
          <w:sz w:val="20"/>
        </w:rPr>
        <w:t xml:space="preserve"> je zejména povinen:</w:t>
      </w:r>
    </w:p>
    <w:p w14:paraId="2B4AF943"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řádně, včas a za použití postupů, které odpovídají právním předpisům ČR a normám ČSN, EN</w:t>
      </w:r>
    </w:p>
    <w:p w14:paraId="2B4AF944" w14:textId="27256D9E"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lastRenderedPageBreak/>
        <w:t xml:space="preserve">dodržovat při provádění díla ujednání této smlouvy, řídit se podklady a pokyny </w:t>
      </w:r>
      <w:r w:rsidR="004D06D1">
        <w:rPr>
          <w:rFonts w:asciiTheme="minorHAnsi" w:hAnsiTheme="minorHAnsi" w:cstheme="minorHAnsi"/>
          <w:sz w:val="20"/>
          <w:szCs w:val="20"/>
        </w:rPr>
        <w:t>Objednatel</w:t>
      </w:r>
      <w:r w:rsidRPr="00484CF9">
        <w:rPr>
          <w:rFonts w:asciiTheme="minorHAnsi" w:hAnsiTheme="minorHAnsi" w:cstheme="minorHAnsi"/>
          <w:sz w:val="20"/>
          <w:szCs w:val="20"/>
        </w:rPr>
        <w:t>e</w:t>
      </w:r>
      <w:r w:rsidR="00197765">
        <w:rPr>
          <w:rFonts w:asciiTheme="minorHAnsi" w:hAnsiTheme="minorHAnsi" w:cstheme="minorHAnsi"/>
          <w:sz w:val="20"/>
          <w:szCs w:val="20"/>
        </w:rPr>
        <w:t xml:space="preserve">, případně </w:t>
      </w:r>
      <w:r w:rsidR="004D06D1">
        <w:rPr>
          <w:rFonts w:asciiTheme="minorHAnsi" w:hAnsiTheme="minorHAnsi" w:cstheme="minorHAnsi"/>
          <w:sz w:val="20"/>
          <w:szCs w:val="20"/>
        </w:rPr>
        <w:t>Objednatel</w:t>
      </w:r>
      <w:r w:rsidR="00197765">
        <w:rPr>
          <w:rFonts w:asciiTheme="minorHAnsi" w:hAnsiTheme="minorHAnsi" w:cstheme="minorHAnsi"/>
          <w:sz w:val="20"/>
          <w:szCs w:val="20"/>
        </w:rPr>
        <w:t>e upozornit na nevhodnost jeho pokynů,</w:t>
      </w:r>
      <w:r w:rsidRPr="00484CF9">
        <w:rPr>
          <w:rFonts w:asciiTheme="minorHAnsi" w:hAnsiTheme="minorHAnsi" w:cstheme="minorHAnsi"/>
          <w:sz w:val="20"/>
          <w:szCs w:val="20"/>
        </w:rPr>
        <w:t xml:space="preserve"> a vyjádřeními správců sítí a dotčených orgánů státní správy,</w:t>
      </w:r>
    </w:p>
    <w:p w14:paraId="2B4AF945"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na svůj náklad a své nebezpečí,</w:t>
      </w:r>
    </w:p>
    <w:p w14:paraId="2B4AF946" w14:textId="12498C78"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účastnit se na základě písemné pozvánky </w:t>
      </w:r>
      <w:r w:rsidR="004D06D1">
        <w:rPr>
          <w:rFonts w:asciiTheme="minorHAnsi" w:hAnsiTheme="minorHAnsi" w:cstheme="minorHAnsi"/>
          <w:sz w:val="20"/>
          <w:szCs w:val="20"/>
        </w:rPr>
        <w:t>Objednatel</w:t>
      </w:r>
      <w:r w:rsidRPr="00897175">
        <w:rPr>
          <w:rFonts w:asciiTheme="minorHAnsi" w:hAnsiTheme="minorHAnsi" w:cstheme="minorHAnsi"/>
          <w:sz w:val="20"/>
          <w:szCs w:val="20"/>
        </w:rPr>
        <w:t>e všech jednání týkajících se díla,</w:t>
      </w:r>
    </w:p>
    <w:p w14:paraId="2B4AF947" w14:textId="136F0E2C"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v průběhu zpracování díla projednávat </w:t>
      </w:r>
      <w:r w:rsidRPr="00055083">
        <w:rPr>
          <w:rFonts w:asciiTheme="minorHAnsi" w:hAnsiTheme="minorHAnsi" w:cstheme="minorHAnsi"/>
          <w:sz w:val="20"/>
          <w:szCs w:val="20"/>
        </w:rPr>
        <w:t>s </w:t>
      </w:r>
      <w:r w:rsidR="004D06D1">
        <w:rPr>
          <w:rFonts w:asciiTheme="minorHAnsi" w:hAnsiTheme="minorHAnsi" w:cstheme="minorHAnsi"/>
          <w:sz w:val="20"/>
          <w:szCs w:val="20"/>
        </w:rPr>
        <w:t>Objednatel</w:t>
      </w:r>
      <w:r w:rsidRPr="00055083">
        <w:rPr>
          <w:rFonts w:asciiTheme="minorHAnsi" w:hAnsiTheme="minorHAnsi" w:cstheme="minorHAnsi"/>
          <w:sz w:val="20"/>
          <w:szCs w:val="20"/>
        </w:rPr>
        <w:t>em dílo na pravidelných kontrolních dnech, které se budou konat min. 1x za 14 kalendářních dní</w:t>
      </w:r>
      <w:r w:rsidR="003A02AD" w:rsidRPr="00055083">
        <w:rPr>
          <w:rFonts w:asciiTheme="minorHAnsi" w:hAnsiTheme="minorHAnsi" w:cstheme="minorHAnsi"/>
          <w:sz w:val="20"/>
          <w:szCs w:val="20"/>
        </w:rPr>
        <w:t xml:space="preserve"> – není-li u jednotlivých částí díla sta</w:t>
      </w:r>
      <w:r w:rsidR="00AE616A" w:rsidRPr="00055083">
        <w:rPr>
          <w:rFonts w:asciiTheme="minorHAnsi" w:hAnsiTheme="minorHAnsi" w:cstheme="minorHAnsi"/>
          <w:sz w:val="20"/>
          <w:szCs w:val="20"/>
        </w:rPr>
        <w:t>no</w:t>
      </w:r>
      <w:r w:rsidR="003A02AD" w:rsidRPr="00055083">
        <w:rPr>
          <w:rFonts w:asciiTheme="minorHAnsi" w:hAnsiTheme="minorHAnsi" w:cstheme="minorHAnsi"/>
          <w:sz w:val="20"/>
          <w:szCs w:val="20"/>
        </w:rPr>
        <w:t>ven</w:t>
      </w:r>
      <w:r w:rsidR="00AE616A" w:rsidRPr="00055083">
        <w:rPr>
          <w:rFonts w:asciiTheme="minorHAnsi" w:hAnsiTheme="minorHAnsi" w:cstheme="minorHAnsi"/>
          <w:sz w:val="20"/>
          <w:szCs w:val="20"/>
        </w:rPr>
        <w:t>a jiná četnost kontrolních dnů</w:t>
      </w:r>
      <w:r w:rsidRPr="00055083">
        <w:rPr>
          <w:rFonts w:asciiTheme="minorHAnsi" w:hAnsiTheme="minorHAnsi" w:cstheme="minorHAnsi"/>
          <w:sz w:val="20"/>
          <w:szCs w:val="20"/>
        </w:rPr>
        <w:t xml:space="preserve"> (zpracování díla </w:t>
      </w:r>
      <w:proofErr w:type="gramStart"/>
      <w:r w:rsidRPr="00055083">
        <w:rPr>
          <w:rFonts w:asciiTheme="minorHAnsi" w:hAnsiTheme="minorHAnsi" w:cstheme="minorHAnsi"/>
          <w:sz w:val="20"/>
          <w:szCs w:val="20"/>
        </w:rPr>
        <w:t>ukončí</w:t>
      </w:r>
      <w:proofErr w:type="gramEnd"/>
      <w:r w:rsidRPr="00055083">
        <w:rPr>
          <w:rFonts w:asciiTheme="minorHAnsi" w:hAnsiTheme="minorHAnsi" w:cstheme="minorHAnsi"/>
          <w:sz w:val="20"/>
          <w:szCs w:val="20"/>
        </w:rPr>
        <w:t xml:space="preserve"> závěrečným projednáním s </w:t>
      </w:r>
      <w:r w:rsidR="004D06D1">
        <w:rPr>
          <w:rFonts w:asciiTheme="minorHAnsi" w:hAnsiTheme="minorHAnsi" w:cstheme="minorHAnsi"/>
          <w:sz w:val="20"/>
          <w:szCs w:val="20"/>
        </w:rPr>
        <w:t>Objednatel</w:t>
      </w:r>
      <w:r w:rsidRPr="00055083">
        <w:rPr>
          <w:rFonts w:asciiTheme="minorHAnsi" w:hAnsiTheme="minorHAnsi" w:cstheme="minorHAnsi"/>
          <w:sz w:val="20"/>
          <w:szCs w:val="20"/>
        </w:rPr>
        <w:t xml:space="preserve">em), v případě, že to bude situace vyžadovat, může </w:t>
      </w:r>
      <w:r w:rsidR="004D06D1">
        <w:rPr>
          <w:rFonts w:asciiTheme="minorHAnsi" w:hAnsiTheme="minorHAnsi" w:cstheme="minorHAnsi"/>
          <w:sz w:val="20"/>
          <w:szCs w:val="20"/>
        </w:rPr>
        <w:t>Objednatel</w:t>
      </w:r>
      <w:r w:rsidRPr="00055083">
        <w:rPr>
          <w:rFonts w:asciiTheme="minorHAnsi" w:hAnsiTheme="minorHAnsi" w:cstheme="minorHAnsi"/>
          <w:sz w:val="20"/>
          <w:szCs w:val="20"/>
        </w:rPr>
        <w:t xml:space="preserve"> požadovat konání</w:t>
      </w:r>
      <w:r w:rsidRPr="00897175">
        <w:rPr>
          <w:rFonts w:asciiTheme="minorHAnsi" w:hAnsiTheme="minorHAnsi" w:cstheme="minorHAnsi"/>
          <w:sz w:val="20"/>
          <w:szCs w:val="20"/>
        </w:rPr>
        <w:t xml:space="preserve"> kontrolních dnů 1x za týden, z každého jednání </w:t>
      </w:r>
      <w:r w:rsidR="004D06D1">
        <w:rPr>
          <w:rFonts w:asciiTheme="minorHAnsi" w:hAnsiTheme="minorHAnsi" w:cstheme="minorHAnsi"/>
          <w:sz w:val="20"/>
          <w:szCs w:val="20"/>
        </w:rPr>
        <w:t>Zhotovitel</w:t>
      </w:r>
      <w:r w:rsidRPr="00897175">
        <w:rPr>
          <w:rFonts w:asciiTheme="minorHAnsi" w:hAnsiTheme="minorHAnsi" w:cstheme="minorHAnsi"/>
          <w:sz w:val="20"/>
          <w:szCs w:val="20"/>
        </w:rPr>
        <w:t xml:space="preserve"> vyhotoví zápis.</w:t>
      </w:r>
    </w:p>
    <w:p w14:paraId="2B4AF948" w14:textId="5A6C5149"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poskytnout </w:t>
      </w:r>
      <w:r w:rsidR="004D06D1">
        <w:rPr>
          <w:rFonts w:asciiTheme="minorHAnsi" w:hAnsiTheme="minorHAnsi" w:cstheme="minorHAnsi"/>
          <w:sz w:val="20"/>
          <w:szCs w:val="20"/>
        </w:rPr>
        <w:t>Objednatel</w:t>
      </w:r>
      <w:r w:rsidRPr="00897175">
        <w:rPr>
          <w:rFonts w:asciiTheme="minorHAnsi" w:hAnsiTheme="minorHAnsi" w:cstheme="minorHAnsi"/>
          <w:sz w:val="20"/>
          <w:szCs w:val="20"/>
        </w:rPr>
        <w:t>i požadovanou dokumentaci,</w:t>
      </w:r>
    </w:p>
    <w:p w14:paraId="2B4AF949" w14:textId="01714A88"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písemně informovat </w:t>
      </w:r>
      <w:r w:rsidR="004D06D1">
        <w:rPr>
          <w:rFonts w:asciiTheme="minorHAnsi" w:hAnsiTheme="minorHAnsi" w:cstheme="minorHAnsi"/>
          <w:sz w:val="20"/>
          <w:szCs w:val="20"/>
        </w:rPr>
        <w:t>Objednatel</w:t>
      </w:r>
      <w:r w:rsidRPr="00897175">
        <w:rPr>
          <w:rFonts w:asciiTheme="minorHAnsi" w:hAnsiTheme="minorHAnsi" w:cstheme="minorHAnsi"/>
          <w:sz w:val="20"/>
          <w:szCs w:val="20"/>
        </w:rPr>
        <w:t xml:space="preserve">e o skutečnostech majících vliv na plnění smlouvy, a to neprodleně, nejpozději však 3 pracovní dny poté, kdy příslušná skutečnost nastane nebo </w:t>
      </w:r>
      <w:r w:rsidR="004D06D1">
        <w:rPr>
          <w:rFonts w:asciiTheme="minorHAnsi" w:hAnsiTheme="minorHAnsi" w:cstheme="minorHAnsi"/>
          <w:sz w:val="20"/>
          <w:szCs w:val="20"/>
        </w:rPr>
        <w:t>Zhotovitel</w:t>
      </w:r>
      <w:r w:rsidRPr="00897175">
        <w:rPr>
          <w:rFonts w:asciiTheme="minorHAnsi" w:hAnsiTheme="minorHAnsi" w:cstheme="minorHAnsi"/>
          <w:sz w:val="20"/>
          <w:szCs w:val="20"/>
        </w:rPr>
        <w:t xml:space="preserve"> zjistí, že by nastat mohla,</w:t>
      </w:r>
    </w:p>
    <w:p w14:paraId="6E25187A" w14:textId="11BDDF71" w:rsidR="00ED3F87" w:rsidRPr="00672401" w:rsidRDefault="006C2704" w:rsidP="0057030E">
      <w:pPr>
        <w:pStyle w:val="slovanPododstavecSmlouvy"/>
        <w:spacing w:after="120"/>
        <w:rPr>
          <w:rFonts w:asciiTheme="minorHAnsi" w:hAnsiTheme="minorHAnsi" w:cstheme="minorHAnsi"/>
          <w:sz w:val="20"/>
          <w:szCs w:val="20"/>
        </w:rPr>
      </w:pPr>
      <w:r w:rsidRPr="00897175">
        <w:rPr>
          <w:rFonts w:asciiTheme="minorHAnsi" w:hAnsiTheme="minorHAnsi" w:cstheme="minorHAnsi"/>
          <w:sz w:val="20"/>
          <w:szCs w:val="20"/>
        </w:rPr>
        <w:t xml:space="preserve">poskytnout </w:t>
      </w:r>
      <w:r w:rsidR="004D06D1">
        <w:rPr>
          <w:rFonts w:asciiTheme="minorHAnsi" w:hAnsiTheme="minorHAnsi" w:cstheme="minorHAnsi"/>
          <w:sz w:val="20"/>
          <w:szCs w:val="20"/>
        </w:rPr>
        <w:t>Objednatel</w:t>
      </w:r>
      <w:r w:rsidRPr="00897175">
        <w:rPr>
          <w:rFonts w:asciiTheme="minorHAnsi" w:hAnsiTheme="minorHAnsi" w:cstheme="minorHAnsi"/>
          <w:sz w:val="20"/>
          <w:szCs w:val="20"/>
        </w:rPr>
        <w:t xml:space="preserve">i potřebnou součinnost při </w:t>
      </w:r>
      <w:r w:rsidRPr="00672401">
        <w:rPr>
          <w:rFonts w:asciiTheme="minorHAnsi" w:hAnsiTheme="minorHAnsi" w:cstheme="minorHAnsi"/>
          <w:sz w:val="20"/>
          <w:szCs w:val="20"/>
        </w:rPr>
        <w:t xml:space="preserve">dotazech k zadávacím podmínkám v průběhu zadávacího řízení na výběr dodavatele </w:t>
      </w:r>
      <w:r w:rsidR="00E46F1F" w:rsidRPr="00672401">
        <w:rPr>
          <w:rFonts w:asciiTheme="minorHAnsi" w:hAnsiTheme="minorHAnsi" w:cstheme="minorHAnsi"/>
          <w:sz w:val="20"/>
          <w:szCs w:val="20"/>
        </w:rPr>
        <w:t>stavby</w:t>
      </w:r>
      <w:r w:rsidR="00783726">
        <w:rPr>
          <w:rFonts w:asciiTheme="minorHAnsi" w:hAnsiTheme="minorHAnsi" w:cstheme="minorHAnsi"/>
          <w:sz w:val="20"/>
          <w:szCs w:val="20"/>
        </w:rPr>
        <w:t>, případně</w:t>
      </w:r>
      <w:r w:rsidRPr="00672401">
        <w:rPr>
          <w:rFonts w:asciiTheme="minorHAnsi" w:hAnsiTheme="minorHAnsi" w:cstheme="minorHAnsi"/>
          <w:sz w:val="20"/>
          <w:szCs w:val="20"/>
        </w:rPr>
        <w:t xml:space="preserve"> při posouzení nabídek</w:t>
      </w:r>
      <w:r w:rsidR="00197765">
        <w:rPr>
          <w:rFonts w:asciiTheme="minorHAnsi" w:hAnsiTheme="minorHAnsi" w:cstheme="minorHAnsi"/>
          <w:sz w:val="20"/>
          <w:szCs w:val="20"/>
        </w:rPr>
        <w:t>.</w:t>
      </w:r>
    </w:p>
    <w:p w14:paraId="2B4AF94C" w14:textId="5BE260B6" w:rsidR="006C2704" w:rsidRDefault="006C2704" w:rsidP="009727A7">
      <w:pPr>
        <w:pStyle w:val="OdstavecSmlouvy"/>
        <w:numPr>
          <w:ilvl w:val="0"/>
          <w:numId w:val="8"/>
        </w:numPr>
        <w:rPr>
          <w:rFonts w:asciiTheme="minorHAnsi" w:hAnsiTheme="minorHAnsi" w:cstheme="minorHAnsi"/>
          <w:sz w:val="20"/>
        </w:rPr>
      </w:pPr>
      <w:r w:rsidRPr="00897175">
        <w:rPr>
          <w:rFonts w:asciiTheme="minorHAnsi" w:hAnsiTheme="minorHAnsi" w:cstheme="minorHAnsi"/>
          <w:sz w:val="20"/>
        </w:rPr>
        <w:t xml:space="preserve">Pokud v průběhu provádění díla dojde ke skutečnostem, které nepředpokládala žádná ze smluvních stran a které mohou mít </w:t>
      </w:r>
      <w:r w:rsidR="000E64B8" w:rsidRPr="00897175">
        <w:rPr>
          <w:rFonts w:asciiTheme="minorHAnsi" w:hAnsiTheme="minorHAnsi" w:cstheme="minorHAnsi"/>
          <w:sz w:val="20"/>
        </w:rPr>
        <w:t xml:space="preserve">např. </w:t>
      </w:r>
      <w:r w:rsidRPr="00897175">
        <w:rPr>
          <w:rFonts w:asciiTheme="minorHAnsi" w:hAnsiTheme="minorHAnsi" w:cstheme="minorHAnsi"/>
          <w:sz w:val="20"/>
        </w:rPr>
        <w:t xml:space="preserve">vliv na cenu, dobu plnění (viz odst. 2 písm. g) tohoto článku smlouvy), zavazují se </w:t>
      </w:r>
      <w:r w:rsidR="004D06D1">
        <w:rPr>
          <w:rFonts w:asciiTheme="minorHAnsi" w:hAnsiTheme="minorHAnsi" w:cstheme="minorHAnsi"/>
          <w:sz w:val="20"/>
        </w:rPr>
        <w:t>Zhotovitel</w:t>
      </w:r>
      <w:r w:rsidRPr="00897175">
        <w:rPr>
          <w:rFonts w:asciiTheme="minorHAnsi" w:hAnsiTheme="minorHAnsi" w:cstheme="minorHAnsi"/>
          <w:sz w:val="20"/>
        </w:rPr>
        <w:t xml:space="preserve"> i </w:t>
      </w:r>
      <w:r w:rsidR="004D06D1">
        <w:rPr>
          <w:rFonts w:asciiTheme="minorHAnsi" w:hAnsiTheme="minorHAnsi" w:cstheme="minorHAnsi"/>
          <w:sz w:val="20"/>
        </w:rPr>
        <w:t>Objednatel</w:t>
      </w:r>
      <w:r w:rsidRPr="00484CF9">
        <w:rPr>
          <w:rFonts w:asciiTheme="minorHAnsi" w:hAnsiTheme="minorHAnsi" w:cstheme="minorHAnsi"/>
          <w:sz w:val="20"/>
        </w:rPr>
        <w:t xml:space="preserve"> na tyto skutečnosti písemně upozornit druhou smluvní stranu, včetně písemného návrhu řešení tak, aby byl naplněn účel této smlouvy.</w:t>
      </w:r>
      <w:r>
        <w:rPr>
          <w:rFonts w:asciiTheme="minorHAnsi" w:hAnsiTheme="minorHAnsi" w:cstheme="minorHAnsi"/>
          <w:sz w:val="20"/>
        </w:rPr>
        <w:t xml:space="preserve"> </w:t>
      </w:r>
    </w:p>
    <w:p w14:paraId="2B4AF94D" w14:textId="0BAB7137" w:rsidR="00673E0B" w:rsidRPr="00055083" w:rsidRDefault="004D06D1" w:rsidP="345B6AF9">
      <w:pPr>
        <w:pStyle w:val="OdstavecSmlouvy"/>
        <w:numPr>
          <w:ilvl w:val="0"/>
          <w:numId w:val="8"/>
        </w:numPr>
        <w:rPr>
          <w:rFonts w:asciiTheme="minorHAnsi" w:hAnsiTheme="minorHAnsi" w:cstheme="minorBidi"/>
          <w:sz w:val="20"/>
        </w:rPr>
      </w:pPr>
      <w:r>
        <w:rPr>
          <w:rFonts w:asciiTheme="minorHAnsi" w:hAnsiTheme="minorHAnsi" w:cstheme="minorBidi"/>
          <w:sz w:val="20"/>
        </w:rPr>
        <w:t>Zhotovitel</w:t>
      </w:r>
      <w:r w:rsidR="345B6AF9" w:rsidRPr="345B6AF9">
        <w:rPr>
          <w:rFonts w:asciiTheme="minorHAnsi" w:hAnsiTheme="minorHAnsi" w:cstheme="minorBidi"/>
          <w:sz w:val="20"/>
        </w:rPr>
        <w:t xml:space="preserve"> neodpovídá za prodlení s plněním těch částí díla, jejichž ukončení je závislé výhradně na orgánech veřejné moci, jestliže toto prodlení nezavinil a nemohl předpokládat. Takovým prodlením je zejména prodlení způsobené překročením zákonné lhůty pro vydání rozhodnutí stavebního úřadu, nebylo-li zaviněno </w:t>
      </w:r>
      <w:r>
        <w:rPr>
          <w:rFonts w:asciiTheme="minorHAnsi" w:hAnsiTheme="minorHAnsi" w:cstheme="minorBidi"/>
          <w:sz w:val="20"/>
        </w:rPr>
        <w:t>Zhotovitel</w:t>
      </w:r>
      <w:r w:rsidR="345B6AF9" w:rsidRPr="345B6AF9">
        <w:rPr>
          <w:rFonts w:asciiTheme="minorHAnsi" w:hAnsiTheme="minorHAnsi" w:cstheme="minorBidi"/>
          <w:sz w:val="20"/>
        </w:rPr>
        <w:t>em. O dobu, po kterou je správní orgán v prodlení, se prodlužují příslušné dílčí doby plnění, přičemž k této skutečnosti není nutné uzavírat dodatek, pokud se smluvní strany nedohodnou jinak, případně podmínky poskytnutí dotace nestanoví jinak.</w:t>
      </w:r>
    </w:p>
    <w:p w14:paraId="2B4AF94E" w14:textId="1BCC7021" w:rsidR="00CC452D" w:rsidRPr="00617CF9" w:rsidRDefault="004D06D1" w:rsidP="00454F1D">
      <w:pPr>
        <w:pStyle w:val="OdstavecSmlouvy"/>
        <w:numPr>
          <w:ilvl w:val="0"/>
          <w:numId w:val="8"/>
        </w:numPr>
        <w:spacing w:after="0"/>
        <w:rPr>
          <w:rFonts w:asciiTheme="minorHAnsi" w:hAnsiTheme="minorHAnsi" w:cstheme="minorHAnsi"/>
          <w:sz w:val="20"/>
        </w:rPr>
      </w:pPr>
      <w:r>
        <w:rPr>
          <w:rFonts w:asciiTheme="minorHAnsi" w:hAnsiTheme="minorHAnsi" w:cstheme="minorHAnsi"/>
          <w:sz w:val="20"/>
        </w:rPr>
        <w:t>Objednatel</w:t>
      </w:r>
      <w:r w:rsidR="00A665CE" w:rsidRPr="00617CF9">
        <w:rPr>
          <w:rFonts w:asciiTheme="minorHAnsi" w:hAnsiTheme="minorHAnsi" w:cstheme="minorHAnsi"/>
          <w:sz w:val="20"/>
        </w:rPr>
        <w:t xml:space="preserve"> se zavazuje předat </w:t>
      </w:r>
      <w:r>
        <w:rPr>
          <w:rFonts w:asciiTheme="minorHAnsi" w:hAnsiTheme="minorHAnsi" w:cstheme="minorHAnsi"/>
          <w:sz w:val="20"/>
        </w:rPr>
        <w:t>Zhotovitel</w:t>
      </w:r>
      <w:r w:rsidR="00A665CE" w:rsidRPr="00617CF9">
        <w:rPr>
          <w:rFonts w:asciiTheme="minorHAnsi" w:hAnsiTheme="minorHAnsi" w:cstheme="minorHAnsi"/>
          <w:sz w:val="20"/>
        </w:rPr>
        <w:t>i</w:t>
      </w:r>
      <w:r w:rsidR="00BF5DD0" w:rsidRPr="00617CF9">
        <w:rPr>
          <w:rFonts w:asciiTheme="minorHAnsi" w:hAnsiTheme="minorHAnsi" w:cstheme="minorHAnsi"/>
          <w:sz w:val="20"/>
        </w:rPr>
        <w:t xml:space="preserve"> </w:t>
      </w:r>
      <w:r w:rsidR="00292516" w:rsidRPr="00617CF9">
        <w:rPr>
          <w:rFonts w:asciiTheme="minorHAnsi" w:hAnsiTheme="minorHAnsi" w:cstheme="minorHAnsi"/>
          <w:sz w:val="20"/>
        </w:rPr>
        <w:t xml:space="preserve">tyto </w:t>
      </w:r>
      <w:r w:rsidR="00B20AFB" w:rsidRPr="00617CF9">
        <w:rPr>
          <w:rFonts w:asciiTheme="minorHAnsi" w:hAnsiTheme="minorHAnsi" w:cstheme="minorHAnsi"/>
          <w:sz w:val="20"/>
        </w:rPr>
        <w:t xml:space="preserve">závazné </w:t>
      </w:r>
      <w:r w:rsidR="00292516" w:rsidRPr="00617CF9">
        <w:rPr>
          <w:rFonts w:asciiTheme="minorHAnsi" w:hAnsiTheme="minorHAnsi" w:cstheme="minorHAnsi"/>
          <w:sz w:val="20"/>
        </w:rPr>
        <w:t>podklady</w:t>
      </w:r>
      <w:r w:rsidR="00B20AFB" w:rsidRPr="00617CF9">
        <w:rPr>
          <w:rFonts w:asciiTheme="minorHAnsi" w:hAnsiTheme="minorHAnsi" w:cstheme="minorHAnsi"/>
          <w:sz w:val="20"/>
        </w:rPr>
        <w:t xml:space="preserve"> pro projekční práce dle této smlouvy</w:t>
      </w:r>
      <w:r w:rsidR="00BC484F">
        <w:rPr>
          <w:rFonts w:asciiTheme="minorHAnsi" w:hAnsiTheme="minorHAnsi" w:cstheme="minorHAnsi"/>
          <w:sz w:val="20"/>
        </w:rPr>
        <w:t xml:space="preserve">, pokud již nebyly </w:t>
      </w:r>
      <w:r>
        <w:rPr>
          <w:rFonts w:asciiTheme="minorHAnsi" w:hAnsiTheme="minorHAnsi" w:cstheme="minorHAnsi"/>
          <w:sz w:val="20"/>
        </w:rPr>
        <w:t>Zhotovitel</w:t>
      </w:r>
      <w:r w:rsidR="00BC484F">
        <w:rPr>
          <w:rFonts w:asciiTheme="minorHAnsi" w:hAnsiTheme="minorHAnsi" w:cstheme="minorHAnsi"/>
          <w:sz w:val="20"/>
        </w:rPr>
        <w:t xml:space="preserve">i předány jako součást zadávací dokumentace nebo pokud nejsou dostupné na webových stránkách </w:t>
      </w:r>
      <w:r w:rsidR="00292516" w:rsidRPr="00617CF9">
        <w:rPr>
          <w:rFonts w:asciiTheme="minorHAnsi" w:hAnsiTheme="minorHAnsi" w:cstheme="minorHAnsi"/>
          <w:sz w:val="20"/>
        </w:rPr>
        <w:t>:</w:t>
      </w:r>
      <w:r w:rsidR="00BD6C3D" w:rsidRPr="00617CF9">
        <w:rPr>
          <w:rFonts w:asciiTheme="minorHAnsi" w:hAnsiTheme="minorHAnsi" w:cstheme="minorHAnsi"/>
          <w:sz w:val="20"/>
        </w:rPr>
        <w:t xml:space="preserve"> </w:t>
      </w:r>
    </w:p>
    <w:p w14:paraId="32DA50D9" w14:textId="619F71FC" w:rsidR="00BC484F" w:rsidRPr="00390A10" w:rsidRDefault="00BC484F" w:rsidP="00BC484F">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Požadavky a podmínky plynoucí z příloh a závazných dokumentů OPST</w:t>
      </w:r>
      <w:r>
        <w:rPr>
          <w:rFonts w:asciiTheme="minorHAnsi" w:hAnsiTheme="minorHAnsi" w:cstheme="minorBidi"/>
          <w:sz w:val="20"/>
        </w:rPr>
        <w:t xml:space="preserve">, které jsou dostupné na webových stránkách poskytovatele dotace </w:t>
      </w:r>
      <w:hyperlink r:id="rId11" w:history="1">
        <w:r w:rsidRPr="002D762D">
          <w:rPr>
            <w:rStyle w:val="Hypertextovodkaz"/>
            <w:rFonts w:asciiTheme="minorHAnsi" w:hAnsiTheme="minorHAnsi" w:cstheme="minorBidi"/>
            <w:sz w:val="20"/>
          </w:rPr>
          <w:t>https://opst.cz/dokumenty/</w:t>
        </w:r>
      </w:hyperlink>
      <w:r w:rsidRPr="00390A10">
        <w:rPr>
          <w:rFonts w:asciiTheme="minorHAnsi" w:hAnsiTheme="minorHAnsi" w:cstheme="minorBidi"/>
          <w:sz w:val="20"/>
        </w:rPr>
        <w:t>,</w:t>
      </w:r>
    </w:p>
    <w:p w14:paraId="1CA931D1" w14:textId="286EE11A" w:rsidR="00BC484F" w:rsidRPr="00BC484F" w:rsidRDefault="00BC484F" w:rsidP="00115796">
      <w:pPr>
        <w:pStyle w:val="OdstavecSmlouvy"/>
        <w:numPr>
          <w:ilvl w:val="0"/>
          <w:numId w:val="18"/>
        </w:numPr>
        <w:spacing w:after="0"/>
        <w:rPr>
          <w:rFonts w:asciiTheme="minorHAnsi" w:hAnsiTheme="minorHAnsi" w:cstheme="minorBidi"/>
          <w:sz w:val="20"/>
        </w:rPr>
      </w:pPr>
      <w:r>
        <w:rPr>
          <w:rFonts w:ascii="Calibri" w:hAnsi="Calibri" w:cs="Calibri"/>
          <w:sz w:val="20"/>
        </w:rPr>
        <w:t>Závazné podmínky DNSH a způsob doložení</w:t>
      </w:r>
      <w:r w:rsidR="00454F1D">
        <w:rPr>
          <w:rFonts w:ascii="Calibri" w:hAnsi="Calibri" w:cs="Calibri"/>
          <w:sz w:val="20"/>
        </w:rPr>
        <w:t>,</w:t>
      </w:r>
    </w:p>
    <w:p w14:paraId="255850A8" w14:textId="481E5BE1" w:rsidR="00BC484F" w:rsidRPr="00454F1D" w:rsidRDefault="00454F1D" w:rsidP="00BC484F">
      <w:pPr>
        <w:pStyle w:val="OdstavecSmlouvy"/>
        <w:numPr>
          <w:ilvl w:val="0"/>
          <w:numId w:val="18"/>
        </w:numPr>
        <w:spacing w:after="0"/>
        <w:rPr>
          <w:rFonts w:asciiTheme="minorHAnsi" w:hAnsiTheme="minorHAnsi" w:cstheme="minorHAnsi"/>
          <w:sz w:val="20"/>
        </w:rPr>
      </w:pPr>
      <w:r>
        <w:rPr>
          <w:rFonts w:ascii="Calibri" w:hAnsi="Calibri" w:cs="Calibri"/>
          <w:sz w:val="20"/>
        </w:rPr>
        <w:t>Strategická studie (STUDIE INFRASTRUKTURY PRO VYBRANÉ LOKALITY),</w:t>
      </w:r>
    </w:p>
    <w:p w14:paraId="2ACC3DEF" w14:textId="46FC46D4" w:rsidR="00454F1D" w:rsidRPr="003925F8" w:rsidRDefault="00454F1D" w:rsidP="006B2E3A">
      <w:pPr>
        <w:pStyle w:val="OdstavecSmlouvy"/>
        <w:numPr>
          <w:ilvl w:val="0"/>
          <w:numId w:val="18"/>
        </w:numPr>
        <w:spacing w:after="0"/>
        <w:rPr>
          <w:rFonts w:asciiTheme="minorHAnsi" w:hAnsiTheme="minorHAnsi" w:cstheme="minorHAnsi"/>
          <w:sz w:val="20"/>
        </w:rPr>
      </w:pPr>
      <w:r>
        <w:rPr>
          <w:rFonts w:ascii="Calibri" w:hAnsi="Calibri" w:cs="Calibri"/>
          <w:sz w:val="20"/>
        </w:rPr>
        <w:t xml:space="preserve">Analýza technických aspektů lokality </w:t>
      </w:r>
      <w:r w:rsidR="003925F8">
        <w:rPr>
          <w:rFonts w:ascii="Calibri" w:hAnsi="Calibri" w:cs="Calibri"/>
          <w:sz w:val="20"/>
        </w:rPr>
        <w:t xml:space="preserve">Staré </w:t>
      </w:r>
      <w:r w:rsidR="00F610A0">
        <w:rPr>
          <w:rFonts w:ascii="Calibri" w:hAnsi="Calibri" w:cs="Calibri"/>
          <w:sz w:val="20"/>
        </w:rPr>
        <w:t>Sedlo</w:t>
      </w:r>
    </w:p>
    <w:p w14:paraId="23F2451A" w14:textId="1859A044" w:rsidR="003925F8" w:rsidRPr="003925F8" w:rsidRDefault="003925F8" w:rsidP="006B2E3A">
      <w:pPr>
        <w:pStyle w:val="OdstavecSmlouvy"/>
        <w:numPr>
          <w:ilvl w:val="0"/>
          <w:numId w:val="18"/>
        </w:numPr>
        <w:spacing w:after="0"/>
        <w:rPr>
          <w:rFonts w:asciiTheme="minorHAnsi" w:hAnsiTheme="minorHAnsi" w:cstheme="minorHAnsi"/>
          <w:sz w:val="20"/>
        </w:rPr>
      </w:pPr>
      <w:r>
        <w:rPr>
          <w:rFonts w:ascii="Calibri" w:hAnsi="Calibri" w:cs="Calibri"/>
          <w:sz w:val="20"/>
        </w:rPr>
        <w:t>Dopravní posouzení rezervy MÚK Těšovice na 142 km u Sokolova</w:t>
      </w:r>
    </w:p>
    <w:p w14:paraId="00D8149B" w14:textId="0C625AED" w:rsidR="003925F8" w:rsidRPr="006B2E3A" w:rsidRDefault="003925F8" w:rsidP="006B2E3A">
      <w:pPr>
        <w:pStyle w:val="OdstavecSmlouvy"/>
        <w:numPr>
          <w:ilvl w:val="0"/>
          <w:numId w:val="18"/>
        </w:numPr>
        <w:spacing w:after="0"/>
        <w:rPr>
          <w:rFonts w:asciiTheme="minorHAnsi" w:hAnsiTheme="minorHAnsi" w:cstheme="minorHAnsi"/>
          <w:sz w:val="20"/>
        </w:rPr>
      </w:pPr>
      <w:r>
        <w:rPr>
          <w:rFonts w:ascii="Calibri" w:hAnsi="Calibri" w:cs="Calibri"/>
          <w:sz w:val="20"/>
        </w:rPr>
        <w:t>Souhrnná technická zpráva DÚR – dopravní část</w:t>
      </w:r>
    </w:p>
    <w:p w14:paraId="3581EB94" w14:textId="05604F3A" w:rsidR="006B2E3A" w:rsidRDefault="006B2E3A" w:rsidP="006B2E3A">
      <w:pPr>
        <w:pStyle w:val="Odstavecseseznamem"/>
        <w:numPr>
          <w:ilvl w:val="0"/>
          <w:numId w:val="18"/>
        </w:numPr>
        <w:spacing w:after="0" w:line="240" w:lineRule="auto"/>
        <w:ind w:left="782" w:hanging="357"/>
        <w:rPr>
          <w:rFonts w:asciiTheme="minorHAnsi" w:hAnsiTheme="minorHAnsi" w:cstheme="minorHAnsi"/>
          <w:b w:val="0"/>
          <w:spacing w:val="0"/>
          <w:sz w:val="20"/>
          <w:lang w:eastAsia="cs-CZ"/>
        </w:rPr>
      </w:pPr>
      <w:r w:rsidRPr="006B2E3A">
        <w:rPr>
          <w:rFonts w:asciiTheme="minorHAnsi" w:hAnsiTheme="minorHAnsi" w:cstheme="minorHAnsi"/>
          <w:b w:val="0"/>
          <w:spacing w:val="0"/>
          <w:sz w:val="20"/>
          <w:lang w:eastAsia="cs-CZ"/>
        </w:rPr>
        <w:t>Požadavek na využití materiálu</w:t>
      </w:r>
    </w:p>
    <w:p w14:paraId="36C101C3" w14:textId="63C90991" w:rsidR="006B2E3A" w:rsidRPr="006B2E3A" w:rsidRDefault="006B2E3A" w:rsidP="006B2E3A">
      <w:pPr>
        <w:pStyle w:val="Odstavecseseznamem"/>
        <w:numPr>
          <w:ilvl w:val="0"/>
          <w:numId w:val="18"/>
        </w:numPr>
        <w:spacing w:after="120" w:line="240" w:lineRule="auto"/>
        <w:ind w:left="782" w:hanging="357"/>
        <w:rPr>
          <w:rFonts w:asciiTheme="minorHAnsi" w:hAnsiTheme="minorHAnsi" w:cstheme="minorHAnsi"/>
          <w:b w:val="0"/>
          <w:spacing w:val="0"/>
          <w:sz w:val="20"/>
          <w:lang w:eastAsia="cs-CZ"/>
        </w:rPr>
      </w:pPr>
      <w:r w:rsidRPr="006B2E3A">
        <w:rPr>
          <w:rFonts w:asciiTheme="minorHAnsi" w:hAnsiTheme="minorHAnsi" w:cstheme="minorHAnsi"/>
          <w:b w:val="0"/>
          <w:spacing w:val="0"/>
          <w:sz w:val="20"/>
          <w:lang w:eastAsia="cs-CZ"/>
        </w:rPr>
        <w:t>Další dokumenty uvedené v této smlouvě</w:t>
      </w:r>
    </w:p>
    <w:p w14:paraId="2B4AF951" w14:textId="38753DDD" w:rsidR="006C54E2" w:rsidRPr="005D0396" w:rsidRDefault="004D06D1" w:rsidP="00BC484F">
      <w:pPr>
        <w:pStyle w:val="OdstavecSmlouvy"/>
        <w:numPr>
          <w:ilvl w:val="0"/>
          <w:numId w:val="8"/>
        </w:numPr>
        <w:spacing w:after="0"/>
        <w:rPr>
          <w:rFonts w:asciiTheme="minorHAnsi" w:hAnsiTheme="minorHAnsi" w:cstheme="minorHAnsi"/>
          <w:sz w:val="20"/>
        </w:rPr>
      </w:pPr>
      <w:r>
        <w:rPr>
          <w:rFonts w:asciiTheme="minorHAnsi" w:hAnsiTheme="minorHAnsi" w:cstheme="minorHAnsi"/>
          <w:sz w:val="20"/>
        </w:rPr>
        <w:t>Objednatel</w:t>
      </w:r>
      <w:r w:rsidR="006C54E2" w:rsidRPr="00A15DCB">
        <w:rPr>
          <w:rFonts w:asciiTheme="minorHAnsi" w:hAnsiTheme="minorHAnsi" w:cstheme="minorHAnsi"/>
          <w:sz w:val="20"/>
        </w:rPr>
        <w:t xml:space="preserve"> se </w:t>
      </w:r>
      <w:r w:rsidR="006C54E2" w:rsidRPr="005D0396">
        <w:rPr>
          <w:rFonts w:asciiTheme="minorHAnsi" w:hAnsiTheme="minorHAnsi" w:cstheme="minorHAnsi"/>
          <w:sz w:val="20"/>
        </w:rPr>
        <w:t xml:space="preserve">zavazuje, že v rozsahu nevyhnutelně potřebném poskytne </w:t>
      </w:r>
      <w:r>
        <w:rPr>
          <w:rFonts w:asciiTheme="minorHAnsi" w:hAnsiTheme="minorHAnsi" w:cstheme="minorHAnsi"/>
          <w:sz w:val="20"/>
        </w:rPr>
        <w:t>Zhotovitel</w:t>
      </w:r>
      <w:r w:rsidR="006C54E2" w:rsidRPr="005D0396">
        <w:rPr>
          <w:rFonts w:asciiTheme="minorHAnsi" w:hAnsiTheme="minorHAnsi" w:cstheme="minorHAnsi"/>
          <w:sz w:val="20"/>
        </w:rPr>
        <w:t xml:space="preserve">i </w:t>
      </w:r>
      <w:r w:rsidR="00A8722C">
        <w:rPr>
          <w:rFonts w:asciiTheme="minorHAnsi" w:hAnsiTheme="minorHAnsi" w:cstheme="minorHAnsi"/>
          <w:sz w:val="20"/>
        </w:rPr>
        <w:t>součinnost</w:t>
      </w:r>
      <w:r w:rsidR="00A8722C" w:rsidRPr="005D0396">
        <w:rPr>
          <w:rFonts w:asciiTheme="minorHAnsi" w:hAnsiTheme="minorHAnsi" w:cstheme="minorHAnsi"/>
          <w:sz w:val="20"/>
        </w:rPr>
        <w:t xml:space="preserve"> </w:t>
      </w:r>
      <w:r w:rsidR="006C54E2" w:rsidRPr="005D0396">
        <w:rPr>
          <w:rFonts w:asciiTheme="minorHAnsi" w:hAnsiTheme="minorHAnsi" w:cstheme="minorHAnsi"/>
          <w:sz w:val="20"/>
        </w:rPr>
        <w:t xml:space="preserve">při zajištění podkladů, doplňujících údajů, upřesnění vyjádření a stanovisek, jejichž potřeba vznikne v průběhu plnění. Tuto </w:t>
      </w:r>
      <w:r w:rsidR="00A8722C">
        <w:rPr>
          <w:rFonts w:asciiTheme="minorHAnsi" w:hAnsiTheme="minorHAnsi" w:cstheme="minorHAnsi"/>
          <w:sz w:val="20"/>
        </w:rPr>
        <w:t>součinnost</w:t>
      </w:r>
      <w:r w:rsidR="00A8722C" w:rsidRPr="005D0396">
        <w:rPr>
          <w:rFonts w:asciiTheme="minorHAnsi" w:hAnsiTheme="minorHAnsi" w:cstheme="minorHAnsi"/>
          <w:sz w:val="20"/>
        </w:rPr>
        <w:t xml:space="preserve"> </w:t>
      </w:r>
      <w:r w:rsidR="006C54E2" w:rsidRPr="005D0396">
        <w:rPr>
          <w:rFonts w:asciiTheme="minorHAnsi" w:hAnsiTheme="minorHAnsi" w:cstheme="minorHAnsi"/>
          <w:sz w:val="20"/>
        </w:rPr>
        <w:t xml:space="preserve">poskytne </w:t>
      </w:r>
      <w:r>
        <w:rPr>
          <w:rFonts w:asciiTheme="minorHAnsi" w:hAnsiTheme="minorHAnsi" w:cstheme="minorHAnsi"/>
          <w:sz w:val="20"/>
        </w:rPr>
        <w:t>Zhotovitel</w:t>
      </w:r>
      <w:r w:rsidR="006C54E2" w:rsidRPr="005D0396">
        <w:rPr>
          <w:rFonts w:asciiTheme="minorHAnsi" w:hAnsiTheme="minorHAnsi" w:cstheme="minorHAnsi"/>
          <w:sz w:val="20"/>
        </w:rPr>
        <w:t>i ve lhůtě a rozsahu dojednaném oběma stranami.</w:t>
      </w:r>
    </w:p>
    <w:p w14:paraId="2B4AF952" w14:textId="4C44AD44" w:rsidR="006C54E2" w:rsidRPr="004405BD" w:rsidRDefault="004D06D1"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Pr>
          <w:rFonts w:ascii="Calibri" w:hAnsi="Calibri" w:cs="Calibri"/>
          <w:sz w:val="20"/>
          <w:szCs w:val="20"/>
        </w:rPr>
        <w:t>Zhotovitel</w:t>
      </w:r>
      <w:r w:rsidR="006C54E2" w:rsidRPr="004405BD">
        <w:rPr>
          <w:rFonts w:ascii="Calibri" w:hAnsi="Calibri" w:cs="Calibri"/>
          <w:sz w:val="20"/>
          <w:szCs w:val="20"/>
        </w:rPr>
        <w:t xml:space="preserve"> </w:t>
      </w:r>
      <w:r>
        <w:rPr>
          <w:rFonts w:ascii="Calibri" w:hAnsi="Calibri" w:cs="Calibri"/>
          <w:sz w:val="20"/>
          <w:szCs w:val="20"/>
        </w:rPr>
        <w:t>Objednatel</w:t>
      </w:r>
      <w:r w:rsidR="006C54E2" w:rsidRPr="004405BD">
        <w:rPr>
          <w:rFonts w:ascii="Calibri" w:hAnsi="Calibri" w:cs="Calibri"/>
          <w:sz w:val="20"/>
          <w:szCs w:val="20"/>
        </w:rPr>
        <w:t xml:space="preserve">i průběžně předkládá výsledky své práce v podobě rozpracovaných </w:t>
      </w:r>
      <w:r w:rsidR="00B27214">
        <w:rPr>
          <w:rFonts w:ascii="Calibri" w:hAnsi="Calibri" w:cs="Calibri"/>
          <w:sz w:val="20"/>
          <w:szCs w:val="20"/>
        </w:rPr>
        <w:t>dokumentů</w:t>
      </w:r>
      <w:r w:rsidR="006C54E2" w:rsidRPr="004405BD">
        <w:rPr>
          <w:rFonts w:ascii="Calibri" w:hAnsi="Calibri" w:cs="Calibri"/>
          <w:sz w:val="20"/>
          <w:szCs w:val="20"/>
        </w:rPr>
        <w:t xml:space="preserve"> vztahujících se k vytvoření díla ke konzultaci. </w:t>
      </w:r>
      <w:r>
        <w:rPr>
          <w:rFonts w:ascii="Calibri" w:hAnsi="Calibri" w:cs="Calibri"/>
          <w:sz w:val="20"/>
          <w:szCs w:val="20"/>
        </w:rPr>
        <w:t>Objednatel</w:t>
      </w:r>
      <w:r w:rsidR="006C54E2" w:rsidRPr="004405BD">
        <w:rPr>
          <w:rFonts w:ascii="Calibri" w:hAnsi="Calibri" w:cs="Calibri"/>
          <w:sz w:val="20"/>
          <w:szCs w:val="20"/>
        </w:rPr>
        <w:t xml:space="preserve"> má právo k předloženým materiálům dávat své připomínky. </w:t>
      </w:r>
      <w:r>
        <w:rPr>
          <w:rFonts w:ascii="Calibri" w:hAnsi="Calibri" w:cs="Calibri"/>
          <w:sz w:val="20"/>
          <w:szCs w:val="20"/>
        </w:rPr>
        <w:t>Zhotovitel</w:t>
      </w:r>
      <w:r w:rsidR="006C54E2" w:rsidRPr="004405BD">
        <w:rPr>
          <w:rFonts w:ascii="Calibri" w:hAnsi="Calibri" w:cs="Calibri"/>
          <w:sz w:val="20"/>
          <w:szCs w:val="20"/>
        </w:rPr>
        <w:t xml:space="preserve"> se zavazuje vyjádřit se k </w:t>
      </w:r>
      <w:r>
        <w:rPr>
          <w:rFonts w:ascii="Calibri" w:hAnsi="Calibri" w:cs="Calibri"/>
          <w:sz w:val="20"/>
          <w:szCs w:val="20"/>
        </w:rPr>
        <w:t>Objednatel</w:t>
      </w:r>
      <w:r w:rsidR="006C54E2" w:rsidRPr="004405BD">
        <w:rPr>
          <w:rFonts w:ascii="Calibri" w:hAnsi="Calibri" w:cs="Calibri"/>
          <w:sz w:val="20"/>
          <w:szCs w:val="20"/>
        </w:rPr>
        <w:t>em předloženým materiálům nejpozději do 1 týdne od jejich předložení</w:t>
      </w:r>
      <w:r w:rsidR="006C54E2">
        <w:rPr>
          <w:rFonts w:ascii="Calibri" w:hAnsi="Calibri" w:cs="Calibri"/>
          <w:sz w:val="20"/>
          <w:szCs w:val="20"/>
        </w:rPr>
        <w:t xml:space="preserve"> ve formátu.pdf.</w:t>
      </w:r>
    </w:p>
    <w:p w14:paraId="60270F6C" w14:textId="056AAB24" w:rsidR="00AA3EF0" w:rsidRDefault="004D06D1" w:rsidP="00CD7288">
      <w:pPr>
        <w:pStyle w:val="Zpat"/>
        <w:keepLines/>
        <w:numPr>
          <w:ilvl w:val="0"/>
          <w:numId w:val="8"/>
        </w:numPr>
        <w:tabs>
          <w:tab w:val="clear" w:pos="4536"/>
          <w:tab w:val="clear" w:pos="9072"/>
        </w:tabs>
        <w:suppressAutoHyphens/>
        <w:spacing w:before="120"/>
        <w:jc w:val="both"/>
        <w:rPr>
          <w:rFonts w:ascii="Calibri" w:hAnsi="Calibri" w:cs="Calibri"/>
          <w:sz w:val="20"/>
          <w:szCs w:val="20"/>
        </w:rPr>
      </w:pPr>
      <w:r>
        <w:rPr>
          <w:rFonts w:ascii="Calibri" w:hAnsi="Calibri" w:cs="Calibri"/>
          <w:sz w:val="20"/>
          <w:szCs w:val="20"/>
        </w:rPr>
        <w:t>Zhotovitel</w:t>
      </w:r>
      <w:r w:rsidR="006C54E2" w:rsidRPr="004405BD">
        <w:rPr>
          <w:rFonts w:ascii="Calibri" w:hAnsi="Calibri" w:cs="Calibri"/>
          <w:sz w:val="20"/>
          <w:szCs w:val="20"/>
        </w:rPr>
        <w:t xml:space="preserve"> je povinen akceptovat všechny připomínky a návrhy </w:t>
      </w:r>
      <w:r>
        <w:rPr>
          <w:rFonts w:ascii="Calibri" w:hAnsi="Calibri" w:cs="Calibri"/>
          <w:sz w:val="20"/>
          <w:szCs w:val="20"/>
        </w:rPr>
        <w:t>Objednatel</w:t>
      </w:r>
      <w:r w:rsidR="006C54E2" w:rsidRPr="004405BD">
        <w:rPr>
          <w:rFonts w:ascii="Calibri" w:hAnsi="Calibri" w:cs="Calibri"/>
          <w:sz w:val="20"/>
          <w:szCs w:val="20"/>
        </w:rPr>
        <w:t xml:space="preserve">e v případě, že nejsou v rozporu s právními předpisy, závaznými technickými normami nebo stanovisky příslušných orgánů veřejné správy a </w:t>
      </w:r>
      <w:r w:rsidR="006C54E2" w:rsidRPr="005D0396">
        <w:rPr>
          <w:rFonts w:ascii="Calibri" w:hAnsi="Calibri" w:cs="Calibri"/>
          <w:sz w:val="20"/>
          <w:szCs w:val="20"/>
        </w:rPr>
        <w:t>byly up</w:t>
      </w:r>
      <w:r w:rsidR="006C54E2" w:rsidRPr="00841ACB">
        <w:rPr>
          <w:rFonts w:ascii="Calibri" w:hAnsi="Calibri" w:cs="Calibri"/>
          <w:sz w:val="20"/>
          <w:szCs w:val="20"/>
        </w:rPr>
        <w:t xml:space="preserve">latněny v souladu s odstavcem </w:t>
      </w:r>
      <w:r w:rsidR="001B372C">
        <w:rPr>
          <w:rFonts w:ascii="Calibri" w:hAnsi="Calibri" w:cs="Calibri"/>
          <w:sz w:val="20"/>
          <w:szCs w:val="20"/>
        </w:rPr>
        <w:t>7</w:t>
      </w:r>
      <w:r w:rsidR="006C54E2" w:rsidRPr="005D0396">
        <w:rPr>
          <w:rFonts w:ascii="Calibri" w:hAnsi="Calibri" w:cs="Calibri"/>
          <w:sz w:val="20"/>
          <w:szCs w:val="20"/>
        </w:rPr>
        <w:t xml:space="preserve"> tohoto článku.</w:t>
      </w:r>
    </w:p>
    <w:p w14:paraId="3F5F55A0" w14:textId="77777777" w:rsidR="00125F1A" w:rsidRDefault="00125F1A" w:rsidP="00125F1A">
      <w:pPr>
        <w:pStyle w:val="Zpat"/>
        <w:keepLines/>
        <w:tabs>
          <w:tab w:val="clear" w:pos="4536"/>
          <w:tab w:val="clear" w:pos="9072"/>
        </w:tabs>
        <w:suppressAutoHyphens/>
        <w:spacing w:before="120"/>
        <w:jc w:val="both"/>
        <w:rPr>
          <w:rFonts w:ascii="Calibri" w:hAnsi="Calibri" w:cs="Calibri"/>
          <w:sz w:val="20"/>
          <w:szCs w:val="20"/>
        </w:rPr>
      </w:pPr>
    </w:p>
    <w:p w14:paraId="7C378824" w14:textId="77777777" w:rsidR="00125F1A" w:rsidRDefault="00125F1A" w:rsidP="00125F1A">
      <w:pPr>
        <w:pStyle w:val="Zpat"/>
        <w:keepLines/>
        <w:tabs>
          <w:tab w:val="clear" w:pos="4536"/>
          <w:tab w:val="clear" w:pos="9072"/>
        </w:tabs>
        <w:suppressAutoHyphens/>
        <w:spacing w:before="120"/>
        <w:jc w:val="both"/>
        <w:rPr>
          <w:rFonts w:ascii="Calibri" w:hAnsi="Calibri" w:cs="Calibri"/>
          <w:sz w:val="20"/>
          <w:szCs w:val="20"/>
        </w:rPr>
      </w:pPr>
    </w:p>
    <w:p w14:paraId="2C1F0563" w14:textId="77777777" w:rsidR="00125F1A" w:rsidRPr="00CD7288" w:rsidRDefault="00125F1A" w:rsidP="00125F1A">
      <w:pPr>
        <w:pStyle w:val="Zpat"/>
        <w:keepLines/>
        <w:tabs>
          <w:tab w:val="clear" w:pos="4536"/>
          <w:tab w:val="clear" w:pos="9072"/>
        </w:tabs>
        <w:suppressAutoHyphens/>
        <w:spacing w:before="120"/>
        <w:jc w:val="both"/>
        <w:rPr>
          <w:rFonts w:ascii="Calibri" w:hAnsi="Calibri" w:cs="Calibri"/>
          <w:sz w:val="20"/>
          <w:szCs w:val="20"/>
        </w:rPr>
      </w:pPr>
    </w:p>
    <w:p w14:paraId="2B4AF956" w14:textId="77777777" w:rsidR="00A24E42" w:rsidRPr="00484CF9" w:rsidRDefault="007C1999" w:rsidP="0021627E">
      <w:pPr>
        <w:spacing w:before="240" w:after="240"/>
        <w:jc w:val="center"/>
        <w:rPr>
          <w:rFonts w:asciiTheme="minorHAnsi" w:hAnsiTheme="minorHAnsi" w:cstheme="minorHAnsi"/>
          <w:b/>
          <w:szCs w:val="20"/>
        </w:rPr>
      </w:pPr>
      <w:r w:rsidRPr="00484CF9">
        <w:rPr>
          <w:rFonts w:asciiTheme="minorHAnsi" w:hAnsiTheme="minorHAnsi" w:cstheme="minorHAnsi"/>
          <w:b/>
          <w:sz w:val="20"/>
          <w:szCs w:val="20"/>
        </w:rPr>
        <w:lastRenderedPageBreak/>
        <w:t xml:space="preserve">Článek </w:t>
      </w:r>
      <w:r w:rsidR="00A24E42" w:rsidRPr="00484CF9">
        <w:rPr>
          <w:rFonts w:asciiTheme="minorHAnsi" w:hAnsiTheme="minorHAnsi" w:cstheme="minorHAnsi"/>
          <w:b/>
          <w:sz w:val="20"/>
          <w:szCs w:val="20"/>
        </w:rPr>
        <w:t>VII</w:t>
      </w:r>
      <w:r w:rsidRPr="00484CF9">
        <w:rPr>
          <w:rFonts w:asciiTheme="minorHAnsi" w:hAnsiTheme="minorHAnsi" w:cstheme="minorHAnsi"/>
          <w:b/>
          <w:sz w:val="20"/>
          <w:szCs w:val="20"/>
        </w:rPr>
        <w:t xml:space="preserve"> - </w:t>
      </w:r>
      <w:r w:rsidR="00A24E42" w:rsidRPr="00484CF9">
        <w:rPr>
          <w:rFonts w:asciiTheme="minorHAnsi" w:hAnsiTheme="minorHAnsi" w:cstheme="minorHAnsi"/>
          <w:b/>
          <w:sz w:val="20"/>
          <w:szCs w:val="20"/>
        </w:rPr>
        <w:t>Cena díla</w:t>
      </w:r>
    </w:p>
    <w:p w14:paraId="2B4AF957" w14:textId="33E88669" w:rsidR="007C1999" w:rsidRPr="0057030E" w:rsidRDefault="007C1999" w:rsidP="00EA5E80">
      <w:pPr>
        <w:keepNext/>
        <w:numPr>
          <w:ilvl w:val="0"/>
          <w:numId w:val="12"/>
        </w:numPr>
        <w:tabs>
          <w:tab w:val="left" w:pos="360"/>
          <w:tab w:val="left" w:pos="1980"/>
          <w:tab w:val="left" w:pos="7380"/>
        </w:tabs>
        <w:spacing w:before="120" w:after="120"/>
        <w:jc w:val="both"/>
        <w:rPr>
          <w:rFonts w:asciiTheme="minorHAnsi" w:hAnsiTheme="minorHAnsi" w:cstheme="minorHAnsi"/>
          <w:color w:val="1F497D" w:themeColor="text2"/>
          <w:sz w:val="20"/>
          <w:szCs w:val="20"/>
        </w:rPr>
      </w:pPr>
      <w:r w:rsidRPr="00484CF9">
        <w:rPr>
          <w:rFonts w:asciiTheme="minorHAnsi" w:hAnsiTheme="minorHAnsi" w:cstheme="minorHAnsi"/>
          <w:sz w:val="20"/>
          <w:szCs w:val="20"/>
        </w:rPr>
        <w:t xml:space="preserve">Cena za provedené dílo je stanovena dohodou smluvních stran a činí </w:t>
      </w:r>
      <w:r w:rsidRPr="0057030E">
        <w:rPr>
          <w:rFonts w:asciiTheme="minorHAnsi" w:hAnsiTheme="minorHAnsi" w:cstheme="minorHAnsi"/>
          <w:color w:val="1F497D" w:themeColor="text2"/>
          <w:sz w:val="20"/>
          <w:szCs w:val="20"/>
          <w:highlight w:val="yellow"/>
        </w:rPr>
        <w:t>(</w:t>
      </w:r>
      <w:r w:rsidRPr="0057030E">
        <w:rPr>
          <w:rFonts w:asciiTheme="minorHAnsi" w:hAnsiTheme="minorHAnsi" w:cstheme="minorHAnsi"/>
          <w:i/>
          <w:iCs/>
          <w:color w:val="1F497D" w:themeColor="text2"/>
          <w:sz w:val="20"/>
          <w:szCs w:val="20"/>
          <w:highlight w:val="yellow"/>
        </w:rPr>
        <w:t xml:space="preserve">doplní </w:t>
      </w:r>
      <w:r w:rsidR="004D06D1">
        <w:rPr>
          <w:rFonts w:asciiTheme="minorHAnsi" w:hAnsiTheme="minorHAnsi" w:cstheme="minorHAnsi"/>
          <w:i/>
          <w:iCs/>
          <w:color w:val="1F497D" w:themeColor="text2"/>
          <w:sz w:val="20"/>
          <w:szCs w:val="20"/>
          <w:highlight w:val="yellow"/>
        </w:rPr>
        <w:t>Zhotovitel</w:t>
      </w:r>
      <w:r w:rsidRPr="0057030E">
        <w:rPr>
          <w:rFonts w:asciiTheme="minorHAnsi" w:hAnsiTheme="minorHAnsi" w:cstheme="minorHAnsi"/>
          <w:i/>
          <w:iCs/>
          <w:color w:val="1F497D" w:themeColor="text2"/>
          <w:sz w:val="20"/>
          <w:szCs w:val="20"/>
          <w:highlight w:val="yellow"/>
        </w:rPr>
        <w:t>)</w:t>
      </w:r>
      <w:r w:rsidRPr="0057030E">
        <w:rPr>
          <w:rFonts w:asciiTheme="minorHAnsi" w:hAnsiTheme="minorHAnsi" w:cstheme="minorHAnsi"/>
          <w:i/>
          <w:iCs/>
          <w:color w:val="1F497D" w:themeColor="text2"/>
          <w:sz w:val="20"/>
          <w:szCs w:val="20"/>
        </w:rPr>
        <w:t xml:space="preserve"> </w:t>
      </w:r>
      <w:r w:rsidRPr="0057030E">
        <w:rPr>
          <w:rFonts w:asciiTheme="minorHAnsi" w:hAnsiTheme="minorHAnsi" w:cstheme="minorHAnsi"/>
          <w:color w:val="1F497D" w:themeColor="text2"/>
          <w:sz w:val="20"/>
          <w:szCs w:val="20"/>
        </w:rPr>
        <w:t xml:space="preserve"> </w:t>
      </w:r>
      <w:r w:rsidRPr="0057030E">
        <w:rPr>
          <w:rFonts w:asciiTheme="minorHAnsi" w:hAnsiTheme="minorHAnsi" w:cstheme="minorHAnsi"/>
          <w:i/>
          <w:iCs/>
          <w:color w:val="1F497D" w:themeColor="text2"/>
          <w:sz w:val="20"/>
          <w:szCs w:val="20"/>
        </w:rPr>
        <w:t xml:space="preserve"> </w:t>
      </w:r>
    </w:p>
    <w:p w14:paraId="76414DC7" w14:textId="6296BD86" w:rsidR="00CF6E8B" w:rsidRPr="00CF6E8B" w:rsidRDefault="00CF6E8B" w:rsidP="00CF6E8B">
      <w:pPr>
        <w:pStyle w:val="Smlouva-slo"/>
        <w:numPr>
          <w:ilvl w:val="1"/>
          <w:numId w:val="33"/>
        </w:numPr>
        <w:tabs>
          <w:tab w:val="left" w:pos="0"/>
          <w:tab w:val="left" w:pos="426"/>
          <w:tab w:val="right" w:pos="6804"/>
        </w:tabs>
        <w:spacing w:before="60"/>
        <w:jc w:val="left"/>
        <w:rPr>
          <w:rFonts w:asciiTheme="minorHAnsi" w:hAnsiTheme="minorHAnsi" w:cstheme="minorHAnsi"/>
          <w:sz w:val="20"/>
          <w:highlight w:val="yellow"/>
        </w:rPr>
      </w:pPr>
      <w:bookmarkStart w:id="10" w:name="_Hlk161265876"/>
      <w:r w:rsidRPr="00CF6E8B">
        <w:rPr>
          <w:rFonts w:asciiTheme="minorHAnsi" w:hAnsiTheme="minorHAnsi" w:cstheme="minorHAnsi"/>
          <w:sz w:val="20"/>
          <w:highlight w:val="yellow"/>
        </w:rPr>
        <w:t>Celková cena za části díla dle čl. III., odst. 2 písm. a) – b) této smlouvy</w:t>
      </w:r>
      <w:r w:rsidR="00ED52F7">
        <w:rPr>
          <w:rFonts w:asciiTheme="minorHAnsi" w:hAnsiTheme="minorHAnsi" w:cstheme="minorHAnsi"/>
          <w:sz w:val="20"/>
          <w:highlight w:val="yellow"/>
        </w:rPr>
        <w:t xml:space="preserve"> - </w:t>
      </w:r>
      <w:r w:rsidR="00995709">
        <w:rPr>
          <w:rFonts w:asciiTheme="minorHAnsi" w:hAnsiTheme="minorHAnsi" w:cstheme="minorHAnsi"/>
          <w:sz w:val="20"/>
          <w:highlight w:val="yellow"/>
        </w:rPr>
        <w:t xml:space="preserve">projektová dokumentace pro povolení </w:t>
      </w:r>
      <w:r w:rsidR="009B11CD">
        <w:rPr>
          <w:rFonts w:asciiTheme="minorHAnsi" w:hAnsiTheme="minorHAnsi" w:cstheme="minorHAnsi"/>
          <w:sz w:val="20"/>
          <w:highlight w:val="yellow"/>
        </w:rPr>
        <w:t>Záměr</w:t>
      </w:r>
      <w:r w:rsidR="00ED52F7">
        <w:rPr>
          <w:rFonts w:asciiTheme="minorHAnsi" w:hAnsiTheme="minorHAnsi" w:cstheme="minorHAnsi"/>
          <w:sz w:val="20"/>
          <w:highlight w:val="yellow"/>
        </w:rPr>
        <w:t xml:space="preserve">u </w:t>
      </w:r>
      <w:r w:rsidR="00995709">
        <w:rPr>
          <w:rFonts w:asciiTheme="minorHAnsi" w:hAnsiTheme="minorHAnsi" w:cstheme="minorHAnsi"/>
          <w:sz w:val="20"/>
          <w:highlight w:val="yellow"/>
        </w:rPr>
        <w:t xml:space="preserve">a projektová dokumentace pro provádění </w:t>
      </w:r>
      <w:r w:rsidR="009B11CD">
        <w:rPr>
          <w:rFonts w:asciiTheme="minorHAnsi" w:hAnsiTheme="minorHAnsi" w:cstheme="minorHAnsi"/>
          <w:sz w:val="20"/>
          <w:highlight w:val="yellow"/>
        </w:rPr>
        <w:t>Záměr</w:t>
      </w:r>
      <w:r w:rsidR="00ED52F7">
        <w:rPr>
          <w:rFonts w:asciiTheme="minorHAnsi" w:hAnsiTheme="minorHAnsi" w:cstheme="minorHAnsi"/>
          <w:sz w:val="20"/>
          <w:highlight w:val="yellow"/>
        </w:rPr>
        <w:t>u</w:t>
      </w:r>
      <w:r w:rsidRPr="00CF6E8B">
        <w:rPr>
          <w:rFonts w:asciiTheme="minorHAnsi" w:hAnsiTheme="minorHAnsi" w:cstheme="minorHAnsi"/>
          <w:sz w:val="20"/>
          <w:highlight w:val="yellow"/>
        </w:rPr>
        <w:t>:</w:t>
      </w:r>
    </w:p>
    <w:bookmarkEnd w:id="10"/>
    <w:p w14:paraId="2B4AF958" w14:textId="364C51F1" w:rsidR="007C1999" w:rsidRPr="00A84E82" w:rsidRDefault="00CF6E8B" w:rsidP="00EA5E80">
      <w:pPr>
        <w:pStyle w:val="Smlouva-slo"/>
        <w:tabs>
          <w:tab w:val="left" w:pos="0"/>
          <w:tab w:val="left" w:pos="426"/>
          <w:tab w:val="right" w:pos="6804"/>
        </w:tabs>
        <w:ind w:firstLine="360"/>
        <w:jc w:val="left"/>
        <w:rPr>
          <w:rFonts w:asciiTheme="minorHAnsi" w:hAnsiTheme="minorHAnsi" w:cstheme="minorHAnsi"/>
          <w:b/>
          <w:bCs/>
          <w:sz w:val="20"/>
          <w:highlight w:val="yellow"/>
        </w:rPr>
      </w:pPr>
      <w:r>
        <w:rPr>
          <w:rFonts w:asciiTheme="minorHAnsi" w:hAnsiTheme="minorHAnsi" w:cstheme="minorHAnsi"/>
          <w:b/>
          <w:bCs/>
          <w:sz w:val="20"/>
          <w:highlight w:val="yellow"/>
        </w:rPr>
        <w:t>Celková cena bez DPH</w:t>
      </w:r>
      <w:proofErr w:type="gramStart"/>
      <w:r>
        <w:rPr>
          <w:rFonts w:asciiTheme="minorHAnsi" w:hAnsiTheme="minorHAnsi" w:cstheme="minorHAnsi"/>
          <w:b/>
          <w:bCs/>
          <w:sz w:val="20"/>
          <w:highlight w:val="yellow"/>
        </w:rPr>
        <w:tab/>
        <w:t>.…</w:t>
      </w:r>
      <w:proofErr w:type="gramEnd"/>
      <w:r>
        <w:rPr>
          <w:rFonts w:asciiTheme="minorHAnsi" w:hAnsiTheme="minorHAnsi" w:cstheme="minorHAnsi"/>
          <w:b/>
          <w:bCs/>
          <w:sz w:val="20"/>
          <w:highlight w:val="yellow"/>
        </w:rPr>
        <w:t>………………Kč</w:t>
      </w:r>
    </w:p>
    <w:p w14:paraId="2B4AF959" w14:textId="77777777" w:rsidR="007C1999" w:rsidRPr="00A84E82" w:rsidRDefault="007C1999" w:rsidP="007C1999">
      <w:pPr>
        <w:pStyle w:val="Smlouva-slo"/>
        <w:tabs>
          <w:tab w:val="left" w:pos="0"/>
          <w:tab w:val="left" w:pos="360"/>
          <w:tab w:val="right" w:pos="6804"/>
        </w:tabs>
        <w:spacing w:before="60" w:after="60"/>
        <w:jc w:val="left"/>
        <w:rPr>
          <w:rFonts w:asciiTheme="minorHAnsi" w:hAnsiTheme="minorHAnsi" w:cstheme="minorHAnsi"/>
          <w:b/>
          <w:bCs/>
          <w:sz w:val="20"/>
          <w:highlight w:val="yellow"/>
        </w:rPr>
      </w:pPr>
      <w:r w:rsidRPr="00A84E82">
        <w:rPr>
          <w:rFonts w:asciiTheme="minorHAnsi" w:hAnsiTheme="minorHAnsi" w:cstheme="minorHAnsi"/>
          <w:b/>
          <w:bCs/>
          <w:sz w:val="20"/>
        </w:rPr>
        <w:tab/>
      </w:r>
      <w:r w:rsidRPr="00A84E82">
        <w:rPr>
          <w:rFonts w:asciiTheme="minorHAnsi" w:hAnsiTheme="minorHAnsi" w:cstheme="minorHAnsi"/>
          <w:b/>
          <w:bCs/>
          <w:sz w:val="20"/>
          <w:highlight w:val="yellow"/>
        </w:rPr>
        <w:t xml:space="preserve">DPH </w:t>
      </w:r>
      <w:r w:rsidRPr="00A84E82">
        <w:rPr>
          <w:rFonts w:asciiTheme="minorHAnsi" w:hAnsiTheme="minorHAnsi" w:cstheme="minorHAnsi"/>
          <w:b/>
          <w:bCs/>
          <w:sz w:val="20"/>
          <w:highlight w:val="yellow"/>
        </w:rPr>
        <w:tab/>
        <w:t>………………… Kč</w:t>
      </w:r>
    </w:p>
    <w:p w14:paraId="2B4AF95A" w14:textId="38897EBD" w:rsidR="007C1999" w:rsidRPr="00484CF9" w:rsidRDefault="007C1999" w:rsidP="007C1999">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00A84E82">
        <w:rPr>
          <w:rFonts w:asciiTheme="minorHAnsi" w:hAnsiTheme="minorHAnsi" w:cstheme="minorHAnsi"/>
          <w:b/>
          <w:bCs/>
          <w:sz w:val="20"/>
          <w:highlight w:val="yellow"/>
        </w:rPr>
        <w:t xml:space="preserve">Celková cena </w:t>
      </w:r>
      <w:r w:rsidRPr="00484CF9">
        <w:rPr>
          <w:rFonts w:asciiTheme="minorHAnsi" w:hAnsiTheme="minorHAnsi" w:cstheme="minorHAnsi"/>
          <w:b/>
          <w:bCs/>
          <w:sz w:val="20"/>
          <w:highlight w:val="yellow"/>
        </w:rPr>
        <w:t xml:space="preserve">včetně DPH </w:t>
      </w:r>
      <w:r w:rsidRPr="00484CF9">
        <w:rPr>
          <w:rFonts w:asciiTheme="minorHAnsi" w:hAnsiTheme="minorHAnsi" w:cstheme="minorHAnsi"/>
          <w:b/>
          <w:bCs/>
          <w:sz w:val="20"/>
          <w:highlight w:val="yellow"/>
        </w:rPr>
        <w:tab/>
        <w:t>…………………. Kč</w:t>
      </w:r>
      <w:r w:rsidRPr="00484CF9">
        <w:rPr>
          <w:rFonts w:asciiTheme="minorHAnsi" w:hAnsiTheme="minorHAnsi" w:cstheme="minorHAnsi"/>
          <w:sz w:val="20"/>
        </w:rPr>
        <w:t xml:space="preserve"> </w:t>
      </w:r>
      <w:r w:rsidR="00A84E82">
        <w:rPr>
          <w:rFonts w:asciiTheme="minorHAnsi" w:hAnsiTheme="minorHAnsi" w:cstheme="minorHAnsi"/>
          <w:sz w:val="20"/>
        </w:rPr>
        <w:t xml:space="preserve"> </w:t>
      </w:r>
    </w:p>
    <w:p w14:paraId="64738EAE" w14:textId="7E4BF282" w:rsidR="00CF6E8B" w:rsidRDefault="00995709" w:rsidP="00EA5E80">
      <w:pPr>
        <w:pStyle w:val="Zhlav"/>
        <w:tabs>
          <w:tab w:val="right" w:pos="2977"/>
          <w:tab w:val="right" w:pos="4395"/>
          <w:tab w:val="right" w:pos="7380"/>
        </w:tabs>
        <w:spacing w:before="120"/>
        <w:ind w:left="357"/>
        <w:rPr>
          <w:rFonts w:asciiTheme="minorHAnsi" w:hAnsiTheme="minorHAnsi" w:cstheme="minorHAnsi"/>
          <w:sz w:val="20"/>
          <w:szCs w:val="20"/>
        </w:rPr>
      </w:pPr>
      <w:r>
        <w:rPr>
          <w:rFonts w:asciiTheme="minorHAnsi" w:hAnsiTheme="minorHAnsi" w:cstheme="minorHAnsi"/>
          <w:sz w:val="20"/>
          <w:szCs w:val="20"/>
        </w:rPr>
        <w:t>z</w:t>
      </w:r>
      <w:r w:rsidR="00CF6E8B">
        <w:rPr>
          <w:rFonts w:asciiTheme="minorHAnsi" w:hAnsiTheme="minorHAnsi" w:cstheme="minorHAnsi"/>
          <w:sz w:val="20"/>
          <w:szCs w:val="20"/>
        </w:rPr>
        <w:t> </w:t>
      </w:r>
      <w:r w:rsidR="00A84E82">
        <w:rPr>
          <w:rFonts w:asciiTheme="minorHAnsi" w:hAnsiTheme="minorHAnsi" w:cstheme="minorHAnsi"/>
          <w:sz w:val="20"/>
          <w:szCs w:val="20"/>
        </w:rPr>
        <w:t>toho</w:t>
      </w:r>
      <w:r w:rsidR="00CF6E8B">
        <w:rPr>
          <w:rFonts w:asciiTheme="minorHAnsi" w:hAnsiTheme="minorHAnsi" w:cstheme="minorHAnsi"/>
          <w:sz w:val="20"/>
          <w:szCs w:val="20"/>
        </w:rPr>
        <w:t>:</w:t>
      </w:r>
    </w:p>
    <w:p w14:paraId="10F5345A" w14:textId="6C7422CE" w:rsidR="00A84E82" w:rsidRDefault="00CF6E8B" w:rsidP="00EA5E80">
      <w:pPr>
        <w:pStyle w:val="Zhlav"/>
        <w:numPr>
          <w:ilvl w:val="0"/>
          <w:numId w:val="32"/>
        </w:numPr>
        <w:tabs>
          <w:tab w:val="right" w:pos="2977"/>
          <w:tab w:val="right" w:pos="4395"/>
          <w:tab w:val="right" w:pos="7380"/>
        </w:tabs>
        <w:spacing w:before="120"/>
        <w:rPr>
          <w:rFonts w:asciiTheme="minorHAnsi" w:hAnsiTheme="minorHAnsi" w:cstheme="minorHAnsi"/>
          <w:sz w:val="20"/>
          <w:szCs w:val="20"/>
        </w:rPr>
      </w:pPr>
      <w:r>
        <w:rPr>
          <w:rFonts w:asciiTheme="minorHAnsi" w:hAnsiTheme="minorHAnsi" w:cstheme="minorHAnsi"/>
          <w:sz w:val="20"/>
          <w:szCs w:val="20"/>
        </w:rPr>
        <w:t>cena za část díla dle čl. III., odst. 2. písm. a) této smlouvy</w:t>
      </w:r>
      <w:r w:rsidR="00ED52F7">
        <w:rPr>
          <w:rFonts w:asciiTheme="minorHAnsi" w:hAnsiTheme="minorHAnsi" w:cstheme="minorHAnsi"/>
          <w:sz w:val="20"/>
          <w:szCs w:val="20"/>
        </w:rPr>
        <w:t xml:space="preserve"> - </w:t>
      </w:r>
      <w:r w:rsidR="00995709">
        <w:rPr>
          <w:rFonts w:asciiTheme="minorHAnsi" w:hAnsiTheme="minorHAnsi" w:cstheme="minorHAnsi"/>
          <w:sz w:val="20"/>
          <w:szCs w:val="20"/>
        </w:rPr>
        <w:t>projektová dokumentace pro povolení</w:t>
      </w:r>
      <w:r w:rsidR="00ED52F7">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ED52F7">
        <w:rPr>
          <w:rFonts w:asciiTheme="minorHAnsi" w:hAnsiTheme="minorHAnsi" w:cstheme="minorHAnsi"/>
          <w:sz w:val="20"/>
          <w:szCs w:val="20"/>
        </w:rPr>
        <w:t>u</w:t>
      </w:r>
      <w:r w:rsidR="00A84E82" w:rsidRPr="00A84E82">
        <w:rPr>
          <w:rFonts w:ascii="Calibri" w:hAnsi="Calibri" w:cs="Calibri"/>
          <w:sz w:val="20"/>
        </w:rPr>
        <w:t>:</w:t>
      </w:r>
    </w:p>
    <w:p w14:paraId="6CC468F6" w14:textId="0E7C16B8" w:rsidR="00A84E82" w:rsidRPr="00484CF9" w:rsidRDefault="00A84E82" w:rsidP="00A84E82">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45FB843A" w14:textId="77777777" w:rsidR="00A84E82" w:rsidRPr="00484CF9" w:rsidRDefault="00A84E82" w:rsidP="00A84E82">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5D0C7D69" w14:textId="77777777" w:rsidR="00A84E82" w:rsidRPr="00A84E82" w:rsidRDefault="00A84E82" w:rsidP="00A84E82">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636607B" w14:textId="4BF1A335" w:rsidR="00CF077B" w:rsidRDefault="00CF6E8B" w:rsidP="00CF6E8B">
      <w:pPr>
        <w:pStyle w:val="Zhlav"/>
        <w:numPr>
          <w:ilvl w:val="0"/>
          <w:numId w:val="32"/>
        </w:numPr>
        <w:tabs>
          <w:tab w:val="right" w:pos="2977"/>
          <w:tab w:val="right" w:pos="4395"/>
          <w:tab w:val="right" w:pos="7380"/>
        </w:tabs>
        <w:spacing w:before="120" w:after="120"/>
        <w:rPr>
          <w:rFonts w:asciiTheme="minorHAnsi" w:hAnsiTheme="minorHAnsi" w:cstheme="minorHAnsi"/>
          <w:sz w:val="20"/>
          <w:szCs w:val="20"/>
        </w:rPr>
      </w:pPr>
      <w:r>
        <w:rPr>
          <w:rFonts w:asciiTheme="minorHAnsi" w:hAnsiTheme="minorHAnsi" w:cstheme="minorHAnsi"/>
          <w:sz w:val="20"/>
          <w:szCs w:val="20"/>
        </w:rPr>
        <w:t>cena za část díla dle čl. III., odst. 2 písm. b) této smlouvy</w:t>
      </w:r>
      <w:r w:rsidR="00995709">
        <w:rPr>
          <w:rFonts w:asciiTheme="minorHAnsi" w:hAnsiTheme="minorHAnsi" w:cstheme="minorHAnsi"/>
          <w:sz w:val="20"/>
          <w:szCs w:val="20"/>
        </w:rPr>
        <w:t xml:space="preserve"> </w:t>
      </w:r>
      <w:r w:rsidR="00ED52F7">
        <w:rPr>
          <w:rFonts w:asciiTheme="minorHAnsi" w:hAnsiTheme="minorHAnsi" w:cstheme="minorHAnsi"/>
          <w:sz w:val="20"/>
          <w:szCs w:val="20"/>
        </w:rPr>
        <w:t xml:space="preserve">- </w:t>
      </w:r>
      <w:r w:rsidR="00995709">
        <w:rPr>
          <w:rFonts w:asciiTheme="minorHAnsi" w:hAnsiTheme="minorHAnsi" w:cstheme="minorHAnsi"/>
          <w:sz w:val="20"/>
          <w:szCs w:val="20"/>
        </w:rPr>
        <w:t xml:space="preserve">projektová dokumentace pro provádění </w:t>
      </w:r>
      <w:r w:rsidR="009B11CD">
        <w:rPr>
          <w:rFonts w:asciiTheme="minorHAnsi" w:hAnsiTheme="minorHAnsi" w:cstheme="minorHAnsi"/>
          <w:sz w:val="20"/>
          <w:szCs w:val="20"/>
        </w:rPr>
        <w:t>Záměr</w:t>
      </w:r>
      <w:r w:rsidR="00ED52F7">
        <w:rPr>
          <w:rFonts w:asciiTheme="minorHAnsi" w:hAnsiTheme="minorHAnsi" w:cstheme="minorHAnsi"/>
          <w:sz w:val="20"/>
          <w:szCs w:val="20"/>
        </w:rPr>
        <w:t>u</w:t>
      </w:r>
      <w:r>
        <w:rPr>
          <w:rFonts w:asciiTheme="minorHAnsi" w:hAnsiTheme="minorHAnsi" w:cstheme="minorHAnsi"/>
          <w:sz w:val="20"/>
          <w:szCs w:val="20"/>
        </w:rPr>
        <w:t>:</w:t>
      </w:r>
    </w:p>
    <w:p w14:paraId="5F32BD8F" w14:textId="77777777" w:rsidR="00CF077B" w:rsidRPr="00484CF9" w:rsidRDefault="00CF077B" w:rsidP="00CF077B">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389EF7D5" w14:textId="77777777" w:rsidR="00CF077B" w:rsidRPr="00484CF9" w:rsidRDefault="00CF077B" w:rsidP="00CF077B">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45967AE6" w14:textId="77777777" w:rsidR="00CF077B" w:rsidRPr="00A84E82" w:rsidRDefault="00CF077B" w:rsidP="00CF077B">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D155A5F" w14:textId="6A100565" w:rsidR="00CF077B" w:rsidRPr="001430FF" w:rsidRDefault="00CF6E8B" w:rsidP="00CF6E8B">
      <w:pPr>
        <w:pStyle w:val="Zhlav"/>
        <w:numPr>
          <w:ilvl w:val="1"/>
          <w:numId w:val="33"/>
        </w:numPr>
        <w:tabs>
          <w:tab w:val="right" w:pos="2977"/>
          <w:tab w:val="right" w:pos="4395"/>
          <w:tab w:val="right" w:pos="7380"/>
        </w:tabs>
        <w:spacing w:before="120" w:after="120"/>
        <w:rPr>
          <w:rFonts w:asciiTheme="minorHAnsi" w:hAnsiTheme="minorHAnsi" w:cstheme="minorHAnsi"/>
          <w:sz w:val="20"/>
          <w:szCs w:val="20"/>
          <w:highlight w:val="yellow"/>
        </w:rPr>
      </w:pPr>
      <w:r>
        <w:rPr>
          <w:rFonts w:asciiTheme="minorHAnsi" w:hAnsiTheme="minorHAnsi" w:cstheme="minorHAnsi"/>
          <w:sz w:val="20"/>
          <w:szCs w:val="20"/>
        </w:rPr>
        <w:t xml:space="preserve">Cena za část díle dle čl. III., odst. 2. písm. </w:t>
      </w:r>
      <w:r w:rsidR="001409D7">
        <w:rPr>
          <w:rFonts w:asciiTheme="minorHAnsi" w:hAnsiTheme="minorHAnsi" w:cstheme="minorHAnsi"/>
          <w:sz w:val="20"/>
          <w:szCs w:val="20"/>
        </w:rPr>
        <w:t>c</w:t>
      </w:r>
      <w:r>
        <w:rPr>
          <w:rFonts w:asciiTheme="minorHAnsi" w:hAnsiTheme="minorHAnsi" w:cstheme="minorHAnsi"/>
          <w:sz w:val="20"/>
          <w:szCs w:val="20"/>
        </w:rPr>
        <w:t xml:space="preserve">) této </w:t>
      </w:r>
      <w:r w:rsidRPr="001430FF">
        <w:rPr>
          <w:rFonts w:asciiTheme="minorHAnsi" w:hAnsiTheme="minorHAnsi" w:cstheme="minorHAnsi"/>
          <w:sz w:val="20"/>
          <w:szCs w:val="20"/>
          <w:highlight w:val="yellow"/>
        </w:rPr>
        <w:t>smlouvy (autorský dozor)</w:t>
      </w:r>
      <w:r w:rsidR="00CF077B" w:rsidRPr="001430FF">
        <w:rPr>
          <w:rFonts w:ascii="Calibri" w:hAnsi="Calibri" w:cs="Calibri"/>
          <w:sz w:val="20"/>
          <w:highlight w:val="yellow"/>
        </w:rPr>
        <w:t>:</w:t>
      </w:r>
    </w:p>
    <w:p w14:paraId="3237BD75" w14:textId="0C23BCBA" w:rsidR="003042D6" w:rsidRPr="001430FF" w:rsidRDefault="00CF077B" w:rsidP="00454F1D">
      <w:pPr>
        <w:pStyle w:val="Smlouva-slo"/>
        <w:tabs>
          <w:tab w:val="left" w:pos="0"/>
          <w:tab w:val="left" w:pos="360"/>
          <w:tab w:val="right" w:pos="7371"/>
        </w:tabs>
        <w:spacing w:before="60"/>
        <w:jc w:val="left"/>
        <w:rPr>
          <w:rFonts w:asciiTheme="minorHAnsi" w:hAnsiTheme="minorHAnsi" w:cstheme="minorHAnsi"/>
          <w:sz w:val="20"/>
          <w:highlight w:val="yellow"/>
        </w:rPr>
      </w:pPr>
      <w:r w:rsidRPr="001430FF">
        <w:rPr>
          <w:rFonts w:asciiTheme="minorHAnsi" w:hAnsiTheme="minorHAnsi" w:cstheme="minorHAnsi"/>
          <w:b/>
          <w:bCs/>
          <w:sz w:val="20"/>
          <w:highlight w:val="yellow"/>
        </w:rPr>
        <w:tab/>
      </w:r>
      <w:r w:rsidRPr="001430FF">
        <w:rPr>
          <w:rFonts w:asciiTheme="minorHAnsi" w:hAnsiTheme="minorHAnsi" w:cstheme="minorHAnsi"/>
          <w:sz w:val="20"/>
          <w:highlight w:val="yellow"/>
        </w:rPr>
        <w:t xml:space="preserve">cena </w:t>
      </w:r>
      <w:r w:rsidR="00ED52F7" w:rsidRPr="001430FF">
        <w:rPr>
          <w:rFonts w:asciiTheme="minorHAnsi" w:hAnsiTheme="minorHAnsi" w:cstheme="minorHAnsi"/>
          <w:sz w:val="20"/>
          <w:highlight w:val="yellow"/>
        </w:rPr>
        <w:t>za výkon autorského dozoru bez</w:t>
      </w:r>
      <w:r w:rsidR="0057030E" w:rsidRPr="001430FF">
        <w:rPr>
          <w:rFonts w:asciiTheme="minorHAnsi" w:hAnsiTheme="minorHAnsi" w:cstheme="minorHAnsi"/>
          <w:sz w:val="20"/>
          <w:highlight w:val="yellow"/>
        </w:rPr>
        <w:t xml:space="preserve"> DPH </w:t>
      </w:r>
      <w:r w:rsidR="00454F1D">
        <w:rPr>
          <w:rFonts w:asciiTheme="minorHAnsi" w:hAnsiTheme="minorHAnsi" w:cstheme="minorHAnsi"/>
          <w:sz w:val="20"/>
          <w:highlight w:val="yellow"/>
        </w:rPr>
        <w:t>(hodinová sazba)</w:t>
      </w:r>
      <w:r w:rsidR="00454F1D">
        <w:rPr>
          <w:rFonts w:asciiTheme="minorHAnsi" w:hAnsiTheme="minorHAnsi" w:cstheme="minorHAnsi"/>
          <w:sz w:val="20"/>
          <w:highlight w:val="yellow"/>
        </w:rPr>
        <w:tab/>
        <w:t xml:space="preserve"> </w:t>
      </w:r>
      <w:proofErr w:type="gramStart"/>
      <w:r w:rsidR="00454F1D">
        <w:rPr>
          <w:rFonts w:asciiTheme="minorHAnsi" w:hAnsiTheme="minorHAnsi" w:cstheme="minorHAnsi"/>
          <w:sz w:val="20"/>
          <w:highlight w:val="yellow"/>
        </w:rPr>
        <w:t xml:space="preserve"> .</w:t>
      </w:r>
      <w:r w:rsidRPr="001430FF">
        <w:rPr>
          <w:rFonts w:asciiTheme="minorHAnsi" w:hAnsiTheme="minorHAnsi" w:cstheme="minorHAnsi"/>
          <w:sz w:val="20"/>
          <w:highlight w:val="yellow"/>
        </w:rPr>
        <w:t>…</w:t>
      </w:r>
      <w:proofErr w:type="gramEnd"/>
      <w:r w:rsidRPr="001430FF">
        <w:rPr>
          <w:rFonts w:asciiTheme="minorHAnsi" w:hAnsiTheme="minorHAnsi" w:cstheme="minorHAnsi"/>
          <w:sz w:val="20"/>
          <w:highlight w:val="yellow"/>
        </w:rPr>
        <w:t>……………. Kč</w:t>
      </w:r>
      <w:r w:rsidR="001430FF" w:rsidRPr="001430FF">
        <w:rPr>
          <w:rFonts w:asciiTheme="minorHAnsi" w:hAnsiTheme="minorHAnsi" w:cstheme="minorHAnsi"/>
          <w:sz w:val="20"/>
          <w:highlight w:val="yellow"/>
        </w:rPr>
        <w:t>/hod.</w:t>
      </w:r>
      <w:r w:rsidRPr="001430FF">
        <w:rPr>
          <w:rFonts w:asciiTheme="minorHAnsi" w:hAnsiTheme="minorHAnsi" w:cstheme="minorHAnsi"/>
          <w:sz w:val="20"/>
          <w:highlight w:val="yellow"/>
        </w:rPr>
        <w:t xml:space="preserve"> </w:t>
      </w:r>
    </w:p>
    <w:p w14:paraId="753B3DA8" w14:textId="2E509452" w:rsidR="005E7F16" w:rsidRPr="001430FF" w:rsidRDefault="005E7F16" w:rsidP="00454F1D">
      <w:pPr>
        <w:pStyle w:val="Smlouva-slo"/>
        <w:tabs>
          <w:tab w:val="left" w:pos="0"/>
          <w:tab w:val="left" w:pos="360"/>
          <w:tab w:val="right" w:pos="7371"/>
        </w:tabs>
        <w:spacing w:before="60" w:after="60"/>
        <w:jc w:val="left"/>
        <w:rPr>
          <w:rFonts w:asciiTheme="minorHAnsi" w:hAnsiTheme="minorHAnsi" w:cstheme="minorHAnsi"/>
          <w:sz w:val="20"/>
          <w:highlight w:val="yellow"/>
        </w:rPr>
      </w:pPr>
      <w:r w:rsidRPr="001430FF">
        <w:rPr>
          <w:rFonts w:asciiTheme="minorHAnsi" w:hAnsiTheme="minorHAnsi" w:cstheme="minorHAnsi"/>
          <w:sz w:val="20"/>
          <w:highlight w:val="yellow"/>
        </w:rPr>
        <w:tab/>
        <w:t xml:space="preserve">DPH </w:t>
      </w:r>
      <w:r w:rsidR="00454F1D">
        <w:rPr>
          <w:rFonts w:asciiTheme="minorHAnsi" w:hAnsiTheme="minorHAnsi" w:cstheme="minorHAnsi"/>
          <w:sz w:val="20"/>
          <w:highlight w:val="yellow"/>
        </w:rPr>
        <w:t>(hodinová sazba)</w:t>
      </w:r>
      <w:r w:rsidRPr="001430FF">
        <w:rPr>
          <w:rFonts w:asciiTheme="minorHAnsi" w:hAnsiTheme="minorHAnsi" w:cstheme="minorHAnsi"/>
          <w:sz w:val="20"/>
          <w:highlight w:val="yellow"/>
        </w:rPr>
        <w:tab/>
      </w:r>
      <w:r w:rsidR="00454F1D">
        <w:rPr>
          <w:rFonts w:asciiTheme="minorHAnsi" w:hAnsiTheme="minorHAnsi" w:cstheme="minorHAnsi"/>
          <w:sz w:val="20"/>
          <w:highlight w:val="yellow"/>
        </w:rPr>
        <w:t xml:space="preserve">                    </w:t>
      </w:r>
      <w:r w:rsidRPr="001430FF">
        <w:rPr>
          <w:rFonts w:asciiTheme="minorHAnsi" w:hAnsiTheme="minorHAnsi" w:cstheme="minorHAnsi"/>
          <w:sz w:val="20"/>
          <w:highlight w:val="yellow"/>
        </w:rPr>
        <w:t>………………… Kč</w:t>
      </w:r>
      <w:r w:rsidR="001430FF" w:rsidRPr="001430FF">
        <w:rPr>
          <w:rFonts w:asciiTheme="minorHAnsi" w:hAnsiTheme="minorHAnsi" w:cstheme="minorHAnsi"/>
          <w:sz w:val="20"/>
          <w:highlight w:val="yellow"/>
        </w:rPr>
        <w:t>/hod.</w:t>
      </w:r>
    </w:p>
    <w:p w14:paraId="51BEBD5F" w14:textId="16ACA332" w:rsidR="005E7F16" w:rsidRDefault="005E7F16" w:rsidP="00454F1D">
      <w:pPr>
        <w:pStyle w:val="Smlouva-slo"/>
        <w:tabs>
          <w:tab w:val="left" w:pos="0"/>
          <w:tab w:val="left" w:pos="360"/>
          <w:tab w:val="left" w:pos="5387"/>
        </w:tabs>
        <w:spacing w:before="60" w:after="120"/>
        <w:jc w:val="left"/>
        <w:rPr>
          <w:rFonts w:asciiTheme="minorHAnsi" w:hAnsiTheme="minorHAnsi" w:cstheme="minorHAnsi"/>
          <w:sz w:val="20"/>
        </w:rPr>
      </w:pPr>
      <w:r w:rsidRPr="001430FF">
        <w:rPr>
          <w:rFonts w:asciiTheme="minorHAnsi" w:hAnsiTheme="minorHAnsi" w:cstheme="minorHAnsi"/>
          <w:b/>
          <w:bCs/>
          <w:sz w:val="20"/>
          <w:highlight w:val="yellow"/>
        </w:rPr>
        <w:tab/>
      </w:r>
      <w:r w:rsidRPr="001430FF">
        <w:rPr>
          <w:rFonts w:asciiTheme="minorHAnsi" w:hAnsiTheme="minorHAnsi" w:cstheme="minorHAnsi"/>
          <w:sz w:val="20"/>
          <w:highlight w:val="yellow"/>
        </w:rPr>
        <w:t xml:space="preserve">cena </w:t>
      </w:r>
      <w:r w:rsidR="00ED52F7" w:rsidRPr="001430FF">
        <w:rPr>
          <w:rFonts w:asciiTheme="minorHAnsi" w:hAnsiTheme="minorHAnsi" w:cstheme="minorHAnsi"/>
          <w:sz w:val="20"/>
          <w:highlight w:val="yellow"/>
        </w:rPr>
        <w:t xml:space="preserve">za výkon autorského dozoru </w:t>
      </w:r>
      <w:r w:rsidRPr="001430FF">
        <w:rPr>
          <w:rFonts w:asciiTheme="minorHAnsi" w:hAnsiTheme="minorHAnsi" w:cstheme="minorHAnsi"/>
          <w:sz w:val="20"/>
          <w:highlight w:val="yellow"/>
        </w:rPr>
        <w:t>včetně DPH</w:t>
      </w:r>
      <w:r w:rsidR="00454F1D">
        <w:rPr>
          <w:rFonts w:asciiTheme="minorHAnsi" w:hAnsiTheme="minorHAnsi" w:cstheme="minorHAnsi"/>
          <w:sz w:val="20"/>
          <w:highlight w:val="yellow"/>
        </w:rPr>
        <w:t xml:space="preserve"> (hodinová sazba)</w:t>
      </w:r>
      <w:r w:rsidRPr="001430FF">
        <w:rPr>
          <w:rFonts w:asciiTheme="minorHAnsi" w:hAnsiTheme="minorHAnsi" w:cstheme="minorHAnsi"/>
          <w:sz w:val="20"/>
          <w:highlight w:val="yellow"/>
        </w:rPr>
        <w:tab/>
        <w:t>…………………. Kč</w:t>
      </w:r>
      <w:r w:rsidR="001430FF" w:rsidRPr="001430FF">
        <w:rPr>
          <w:rFonts w:asciiTheme="minorHAnsi" w:hAnsiTheme="minorHAnsi" w:cstheme="minorHAnsi"/>
          <w:sz w:val="20"/>
          <w:highlight w:val="yellow"/>
        </w:rPr>
        <w:t>/hod.</w:t>
      </w:r>
      <w:r w:rsidRPr="00A84E82">
        <w:rPr>
          <w:rFonts w:asciiTheme="minorHAnsi" w:hAnsiTheme="minorHAnsi" w:cstheme="minorHAnsi"/>
          <w:sz w:val="20"/>
        </w:rPr>
        <w:t xml:space="preserve"> </w:t>
      </w:r>
    </w:p>
    <w:p w14:paraId="3D5CFDA5" w14:textId="3BF53645" w:rsidR="00995709" w:rsidRDefault="001409D7" w:rsidP="00995709">
      <w:pPr>
        <w:pStyle w:val="Smlouva-slo"/>
        <w:tabs>
          <w:tab w:val="left" w:pos="0"/>
          <w:tab w:val="left" w:pos="426"/>
          <w:tab w:val="right" w:pos="6804"/>
        </w:tabs>
        <w:spacing w:after="60"/>
        <w:ind w:left="357" w:hanging="357"/>
        <w:rPr>
          <w:rFonts w:asciiTheme="minorHAnsi" w:hAnsiTheme="minorHAnsi" w:cstheme="minorHAnsi"/>
          <w:sz w:val="20"/>
        </w:rPr>
      </w:pPr>
      <w:r>
        <w:rPr>
          <w:rFonts w:asciiTheme="minorHAnsi" w:hAnsiTheme="minorHAnsi" w:cstheme="minorHAnsi"/>
          <w:sz w:val="20"/>
        </w:rPr>
        <w:tab/>
      </w:r>
      <w:r w:rsidR="005F4F4D" w:rsidRPr="005F4F4D">
        <w:rPr>
          <w:rFonts w:asciiTheme="minorHAnsi" w:hAnsiTheme="minorHAnsi" w:cstheme="minorHAnsi"/>
          <w:sz w:val="20"/>
        </w:rPr>
        <w:t>V případě, že</w:t>
      </w:r>
      <w:r w:rsidR="00995709">
        <w:rPr>
          <w:rFonts w:asciiTheme="minorHAnsi" w:hAnsiTheme="minorHAnsi" w:cstheme="minorHAnsi"/>
          <w:sz w:val="20"/>
        </w:rPr>
        <w:t xml:space="preserve"> </w:t>
      </w:r>
      <w:r w:rsidR="00DF3062">
        <w:rPr>
          <w:rFonts w:asciiTheme="minorHAnsi" w:hAnsiTheme="minorHAnsi" w:cstheme="minorHAnsi"/>
          <w:sz w:val="20"/>
        </w:rPr>
        <w:t xml:space="preserve">dojde v průběhu výkonu činnosti autorského dozoru k přerušení stavby (např. nevhodné klimatické podmínky, nevhodné pokyny </w:t>
      </w:r>
      <w:r w:rsidR="004D06D1">
        <w:rPr>
          <w:rFonts w:asciiTheme="minorHAnsi" w:hAnsiTheme="minorHAnsi" w:cstheme="minorHAnsi"/>
          <w:sz w:val="20"/>
        </w:rPr>
        <w:t>Objednatel</w:t>
      </w:r>
      <w:r w:rsidR="00DF3062">
        <w:rPr>
          <w:rFonts w:asciiTheme="minorHAnsi" w:hAnsiTheme="minorHAnsi" w:cstheme="minorHAnsi"/>
          <w:sz w:val="20"/>
        </w:rPr>
        <w:t xml:space="preserve">e </w:t>
      </w:r>
      <w:r w:rsidR="004D06D1">
        <w:rPr>
          <w:rFonts w:asciiTheme="minorHAnsi" w:hAnsiTheme="minorHAnsi" w:cstheme="minorHAnsi"/>
          <w:sz w:val="20"/>
        </w:rPr>
        <w:t>Zhotovitel</w:t>
      </w:r>
      <w:r w:rsidR="00DF3062">
        <w:rPr>
          <w:rFonts w:asciiTheme="minorHAnsi" w:hAnsiTheme="minorHAnsi" w:cstheme="minorHAnsi"/>
          <w:sz w:val="20"/>
        </w:rPr>
        <w:t xml:space="preserve">i stavby apod.) </w:t>
      </w:r>
      <w:r w:rsidR="00995709">
        <w:rPr>
          <w:rFonts w:asciiTheme="minorHAnsi" w:hAnsiTheme="minorHAnsi" w:cstheme="minorHAnsi"/>
          <w:sz w:val="20"/>
        </w:rPr>
        <w:t xml:space="preserve">a v důsledku toho též k přerušení výkonu činnosti autorského dozoru na základě písemné výzvy (pokynu) </w:t>
      </w:r>
      <w:r w:rsidR="004D06D1">
        <w:rPr>
          <w:rFonts w:asciiTheme="minorHAnsi" w:hAnsiTheme="minorHAnsi" w:cstheme="minorHAnsi"/>
          <w:sz w:val="20"/>
        </w:rPr>
        <w:t>Objednatel</w:t>
      </w:r>
      <w:r w:rsidR="00995709">
        <w:rPr>
          <w:rFonts w:asciiTheme="minorHAnsi" w:hAnsiTheme="minorHAnsi" w:cstheme="minorHAnsi"/>
          <w:sz w:val="20"/>
        </w:rPr>
        <w:t xml:space="preserve">e, nevzniká </w:t>
      </w:r>
      <w:r w:rsidR="004D06D1">
        <w:rPr>
          <w:rFonts w:asciiTheme="minorHAnsi" w:hAnsiTheme="minorHAnsi" w:cstheme="minorHAnsi"/>
          <w:sz w:val="20"/>
        </w:rPr>
        <w:t>Zhotovitel</w:t>
      </w:r>
      <w:r w:rsidR="00995709">
        <w:rPr>
          <w:rFonts w:asciiTheme="minorHAnsi" w:hAnsiTheme="minorHAnsi" w:cstheme="minorHAnsi"/>
          <w:sz w:val="20"/>
        </w:rPr>
        <w:t>i po dobu přerušení výkonu činnosti autorského dozoru nárok na odměnu.</w:t>
      </w:r>
    </w:p>
    <w:p w14:paraId="2B4AF95D" w14:textId="482782B7" w:rsidR="0046361F" w:rsidRPr="00ED52F7" w:rsidRDefault="00995709" w:rsidP="00ED52F7">
      <w:pPr>
        <w:pStyle w:val="Smlouva-slo"/>
        <w:tabs>
          <w:tab w:val="left" w:pos="0"/>
          <w:tab w:val="left" w:pos="426"/>
          <w:tab w:val="right" w:pos="6804"/>
        </w:tabs>
        <w:spacing w:after="60"/>
        <w:ind w:left="357" w:hanging="357"/>
        <w:rPr>
          <w:rFonts w:asciiTheme="minorHAnsi" w:hAnsiTheme="minorHAnsi" w:cstheme="minorHAnsi"/>
          <w:sz w:val="20"/>
        </w:rPr>
      </w:pPr>
      <w:r>
        <w:rPr>
          <w:rFonts w:asciiTheme="minorHAnsi" w:hAnsiTheme="minorHAnsi" w:cstheme="minorHAnsi"/>
          <w:sz w:val="20"/>
        </w:rPr>
        <w:tab/>
      </w:r>
      <w:r w:rsidR="004D06D1">
        <w:rPr>
          <w:rFonts w:asciiTheme="minorHAnsi" w:hAnsiTheme="minorHAnsi" w:cstheme="minorHAnsi"/>
          <w:sz w:val="20"/>
        </w:rPr>
        <w:t>Zhotovitel</w:t>
      </w:r>
      <w:r w:rsidR="0057030E" w:rsidRPr="0057030E">
        <w:rPr>
          <w:rFonts w:asciiTheme="minorHAnsi" w:hAnsiTheme="minorHAnsi" w:cstheme="minorHAnsi"/>
          <w:sz w:val="20"/>
        </w:rPr>
        <w:t xml:space="preserve"> </w:t>
      </w:r>
      <w:r w:rsidR="00ED52F7">
        <w:rPr>
          <w:rFonts w:asciiTheme="minorHAnsi" w:hAnsiTheme="minorHAnsi" w:cstheme="minorHAnsi"/>
          <w:sz w:val="20"/>
        </w:rPr>
        <w:t xml:space="preserve">je </w:t>
      </w:r>
      <w:r w:rsidR="0057030E" w:rsidRPr="0057030E">
        <w:rPr>
          <w:rFonts w:asciiTheme="minorHAnsi" w:hAnsiTheme="minorHAnsi" w:cstheme="minorHAnsi"/>
          <w:sz w:val="20"/>
        </w:rPr>
        <w:t>povinen autorský dozor provádět až do vydání kolaudačních souhlasů, respektive do odstranění všech vad a nedodělků z přejímacího a kolaudačního řízení</w:t>
      </w:r>
      <w:r w:rsidR="0057030E">
        <w:rPr>
          <w:rFonts w:asciiTheme="minorHAnsi" w:hAnsiTheme="minorHAnsi" w:cstheme="minorHAnsi"/>
          <w:sz w:val="20"/>
        </w:rPr>
        <w:t xml:space="preserve">. </w:t>
      </w:r>
    </w:p>
    <w:p w14:paraId="2B4AF95E" w14:textId="5C6D17BE" w:rsidR="00336D20" w:rsidRPr="00484CF9" w:rsidRDefault="00336D20" w:rsidP="001409D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Součástí sjednané ceny jsou veškeré práce a dodávky, poplatky a jiné náklady nezbytné pro řádné a úplné provedení díla. Cena díla zahrnuje veškeré náklady </w:t>
      </w:r>
      <w:r w:rsidR="004D06D1">
        <w:rPr>
          <w:rFonts w:asciiTheme="minorHAnsi" w:hAnsiTheme="minorHAnsi" w:cstheme="minorHAnsi"/>
          <w:sz w:val="20"/>
        </w:rPr>
        <w:t>Zhotovitel</w:t>
      </w:r>
      <w:r w:rsidRPr="00484CF9">
        <w:rPr>
          <w:rFonts w:asciiTheme="minorHAnsi" w:hAnsiTheme="minorHAnsi" w:cstheme="minorHAnsi"/>
          <w:sz w:val="20"/>
        </w:rPr>
        <w:t xml:space="preserve">e při plnění díla, jako zejména náklady na dopravu, stravné a ubytování, kopírování, poštovní a telekomunikační služby včetně telefonu, fotodokumentace, </w:t>
      </w:r>
      <w:r>
        <w:rPr>
          <w:rFonts w:asciiTheme="minorHAnsi" w:hAnsiTheme="minorHAnsi" w:cstheme="minorHAnsi"/>
          <w:sz w:val="20"/>
        </w:rPr>
        <w:t xml:space="preserve">správní </w:t>
      </w:r>
      <w:r w:rsidRPr="00484CF9">
        <w:rPr>
          <w:rFonts w:asciiTheme="minorHAnsi" w:hAnsiTheme="minorHAnsi" w:cstheme="minorHAnsi"/>
          <w:sz w:val="20"/>
        </w:rPr>
        <w:t xml:space="preserve">poplatky atd. V ceně díla nejsou zahrnuty náklady na pořízení vícetisků nad počet dohodnutých </w:t>
      </w:r>
      <w:proofErr w:type="spellStart"/>
      <w:r w:rsidRPr="00484CF9">
        <w:rPr>
          <w:rFonts w:asciiTheme="minorHAnsi" w:hAnsiTheme="minorHAnsi" w:cstheme="minorHAnsi"/>
          <w:sz w:val="20"/>
        </w:rPr>
        <w:t>paré</w:t>
      </w:r>
      <w:proofErr w:type="spellEnd"/>
      <w:r w:rsidR="003D7418">
        <w:rPr>
          <w:rFonts w:asciiTheme="minorHAnsi" w:hAnsiTheme="minorHAnsi" w:cstheme="minorHAnsi"/>
          <w:sz w:val="20"/>
        </w:rPr>
        <w:t xml:space="preserve"> </w:t>
      </w:r>
      <w:r w:rsidR="003D7418" w:rsidRPr="00484CF9">
        <w:rPr>
          <w:rFonts w:asciiTheme="minorHAnsi" w:hAnsiTheme="minorHAnsi" w:cstheme="minorHAnsi"/>
          <w:sz w:val="20"/>
        </w:rPr>
        <w:t xml:space="preserve">(vyjma </w:t>
      </w:r>
      <w:proofErr w:type="spellStart"/>
      <w:r w:rsidR="003D7418" w:rsidRPr="00484CF9">
        <w:rPr>
          <w:rFonts w:asciiTheme="minorHAnsi" w:hAnsiTheme="minorHAnsi" w:cstheme="minorHAnsi"/>
          <w:sz w:val="20"/>
        </w:rPr>
        <w:t>paré</w:t>
      </w:r>
      <w:proofErr w:type="spellEnd"/>
      <w:r w:rsidR="003D7418" w:rsidRPr="00484CF9">
        <w:rPr>
          <w:rFonts w:asciiTheme="minorHAnsi" w:hAnsiTheme="minorHAnsi" w:cstheme="minorHAnsi"/>
          <w:sz w:val="20"/>
        </w:rPr>
        <w:t xml:space="preserve"> nebo částí dokumentace, které bude potřeba pro zajištění vyjádření a stanovisek pro stavební úřad</w:t>
      </w:r>
      <w:r w:rsidR="004C2FE9">
        <w:rPr>
          <w:rFonts w:asciiTheme="minorHAnsi" w:hAnsiTheme="minorHAnsi" w:cstheme="minorHAnsi"/>
          <w:sz w:val="20"/>
        </w:rPr>
        <w:t xml:space="preserve"> a </w:t>
      </w:r>
      <w:r w:rsidR="00FD2FFD">
        <w:rPr>
          <w:rFonts w:asciiTheme="minorHAnsi" w:hAnsiTheme="minorHAnsi" w:cstheme="minorHAnsi"/>
          <w:sz w:val="20"/>
        </w:rPr>
        <w:t>dotčené orgán</w:t>
      </w:r>
      <w:r w:rsidR="00EA18CB">
        <w:rPr>
          <w:rFonts w:asciiTheme="minorHAnsi" w:hAnsiTheme="minorHAnsi" w:cstheme="minorHAnsi"/>
          <w:sz w:val="20"/>
        </w:rPr>
        <w:t>y</w:t>
      </w:r>
      <w:r w:rsidR="003D7418" w:rsidRPr="00484CF9">
        <w:rPr>
          <w:rFonts w:asciiTheme="minorHAnsi" w:hAnsiTheme="minorHAnsi" w:cstheme="minorHAnsi"/>
          <w:sz w:val="20"/>
        </w:rPr>
        <w:t>, dále pak dokumentace potřebné pro stavební úřad</w:t>
      </w:r>
      <w:r w:rsidR="00FC1B5D">
        <w:rPr>
          <w:rFonts w:asciiTheme="minorHAnsi" w:hAnsiTheme="minorHAnsi" w:cstheme="minorHAnsi"/>
          <w:sz w:val="20"/>
        </w:rPr>
        <w:t xml:space="preserve"> a </w:t>
      </w:r>
      <w:r w:rsidR="0055635E">
        <w:rPr>
          <w:rFonts w:asciiTheme="minorHAnsi" w:hAnsiTheme="minorHAnsi" w:cstheme="minorHAnsi"/>
          <w:sz w:val="20"/>
        </w:rPr>
        <w:t xml:space="preserve">pro získání pravomocného povolení </w:t>
      </w:r>
      <w:r w:rsidR="009B11CD">
        <w:rPr>
          <w:rFonts w:asciiTheme="minorHAnsi" w:hAnsiTheme="minorHAnsi" w:cstheme="minorHAnsi"/>
          <w:sz w:val="20"/>
        </w:rPr>
        <w:t>Záměr</w:t>
      </w:r>
      <w:r w:rsidR="0055635E">
        <w:rPr>
          <w:rFonts w:asciiTheme="minorHAnsi" w:hAnsiTheme="minorHAnsi" w:cstheme="minorHAnsi"/>
          <w:sz w:val="20"/>
        </w:rPr>
        <w:t>u</w:t>
      </w:r>
      <w:r w:rsidR="00A8722C">
        <w:rPr>
          <w:rFonts w:asciiTheme="minorHAnsi" w:hAnsiTheme="minorHAnsi" w:cstheme="minorHAnsi"/>
          <w:sz w:val="20"/>
        </w:rPr>
        <w:t>,</w:t>
      </w:r>
      <w:r w:rsidR="00090E1B">
        <w:rPr>
          <w:rFonts w:asciiTheme="minorHAnsi" w:hAnsiTheme="minorHAnsi" w:cstheme="minorHAnsi"/>
          <w:sz w:val="20"/>
        </w:rPr>
        <w:t xml:space="preserve"> </w:t>
      </w:r>
      <w:r w:rsidR="00A8722C">
        <w:rPr>
          <w:rFonts w:asciiTheme="minorHAnsi" w:hAnsiTheme="minorHAnsi" w:cstheme="minorHAnsi"/>
          <w:sz w:val="20"/>
        </w:rPr>
        <w:t>t</w:t>
      </w:r>
      <w:r w:rsidR="00090E1B">
        <w:rPr>
          <w:rFonts w:asciiTheme="minorHAnsi" w:hAnsiTheme="minorHAnsi" w:cstheme="minorHAnsi"/>
          <w:sz w:val="20"/>
        </w:rPr>
        <w:t>yto jsou</w:t>
      </w:r>
      <w:r w:rsidR="00FC1B5D">
        <w:rPr>
          <w:rFonts w:asciiTheme="minorHAnsi" w:hAnsiTheme="minorHAnsi" w:cstheme="minorHAnsi"/>
          <w:sz w:val="20"/>
        </w:rPr>
        <w:t xml:space="preserve"> zahrnuty v</w:t>
      </w:r>
      <w:r w:rsidR="00566539">
        <w:rPr>
          <w:rFonts w:asciiTheme="minorHAnsi" w:hAnsiTheme="minorHAnsi" w:cstheme="minorHAnsi"/>
          <w:sz w:val="20"/>
        </w:rPr>
        <w:t> </w:t>
      </w:r>
      <w:r w:rsidR="00FC1B5D">
        <w:rPr>
          <w:rFonts w:asciiTheme="minorHAnsi" w:hAnsiTheme="minorHAnsi" w:cstheme="minorHAnsi"/>
          <w:sz w:val="20"/>
        </w:rPr>
        <w:t>ceně</w:t>
      </w:r>
      <w:r w:rsidR="00566539">
        <w:rPr>
          <w:rFonts w:asciiTheme="minorHAnsi" w:hAnsiTheme="minorHAnsi" w:cstheme="minorHAnsi"/>
          <w:sz w:val="20"/>
        </w:rPr>
        <w:t xml:space="preserve"> díla.</w:t>
      </w:r>
      <w:r w:rsidR="003D7418" w:rsidRPr="00484CF9">
        <w:rPr>
          <w:rFonts w:asciiTheme="minorHAnsi" w:hAnsiTheme="minorHAnsi" w:cstheme="minorHAnsi"/>
          <w:sz w:val="20"/>
        </w:rPr>
        <w:t>)</w:t>
      </w:r>
      <w:r w:rsidRPr="00484CF9">
        <w:rPr>
          <w:rFonts w:asciiTheme="minorHAnsi" w:hAnsiTheme="minorHAnsi" w:cstheme="minorHAnsi"/>
          <w:sz w:val="20"/>
        </w:rPr>
        <w:t xml:space="preserve">. </w:t>
      </w:r>
    </w:p>
    <w:p w14:paraId="2B4AF95F" w14:textId="5758BCB5" w:rsidR="00336D20" w:rsidRDefault="345B6AF9" w:rsidP="345B6AF9">
      <w:pPr>
        <w:pStyle w:val="OdstavecSmlouvy"/>
        <w:numPr>
          <w:ilvl w:val="0"/>
          <w:numId w:val="16"/>
        </w:numPr>
        <w:rPr>
          <w:rFonts w:asciiTheme="minorHAnsi" w:hAnsiTheme="minorHAnsi" w:cstheme="minorBidi"/>
          <w:sz w:val="20"/>
        </w:rPr>
      </w:pPr>
      <w:r w:rsidRPr="345B6AF9">
        <w:rPr>
          <w:rFonts w:asciiTheme="minorHAnsi" w:hAnsiTheme="minorHAnsi" w:cstheme="minorBidi"/>
          <w:sz w:val="20"/>
        </w:rPr>
        <w:t xml:space="preserve">Součástí sjednané ceny díla jsou veškeré náklady spojené s účastí zástupce </w:t>
      </w:r>
      <w:r w:rsidR="004D06D1">
        <w:rPr>
          <w:rFonts w:asciiTheme="minorHAnsi" w:hAnsiTheme="minorHAnsi" w:cstheme="minorBidi"/>
          <w:sz w:val="20"/>
        </w:rPr>
        <w:t>Zhotovitel</w:t>
      </w:r>
      <w:r w:rsidRPr="345B6AF9">
        <w:rPr>
          <w:rFonts w:asciiTheme="minorHAnsi" w:hAnsiTheme="minorHAnsi" w:cstheme="minorBidi"/>
          <w:sz w:val="20"/>
        </w:rPr>
        <w:t xml:space="preserve">e (v případě potřeby i jednotlivých specialistů) na jednáních a kontrolních dnech v průběhu plnění díla a na kontrolních dnech v době následné realizace </w:t>
      </w:r>
      <w:r w:rsidR="00A8722C">
        <w:rPr>
          <w:rFonts w:asciiTheme="minorHAnsi" w:hAnsiTheme="minorHAnsi" w:cstheme="minorBidi"/>
          <w:sz w:val="20"/>
        </w:rPr>
        <w:t>S</w:t>
      </w:r>
      <w:r w:rsidRPr="345B6AF9">
        <w:rPr>
          <w:rFonts w:asciiTheme="minorHAnsi" w:hAnsiTheme="minorHAnsi" w:cstheme="minorBidi"/>
          <w:sz w:val="20"/>
        </w:rPr>
        <w:t xml:space="preserve">tavby a zkušebního provozu </w:t>
      </w:r>
      <w:r w:rsidR="00A8722C">
        <w:rPr>
          <w:rFonts w:asciiTheme="minorHAnsi" w:hAnsiTheme="minorHAnsi" w:cstheme="minorBidi"/>
          <w:sz w:val="20"/>
        </w:rPr>
        <w:t>S</w:t>
      </w:r>
      <w:r w:rsidRPr="345B6AF9">
        <w:rPr>
          <w:rFonts w:asciiTheme="minorHAnsi" w:hAnsiTheme="minorHAnsi" w:cstheme="minorBidi"/>
          <w:sz w:val="20"/>
        </w:rPr>
        <w:t xml:space="preserve">tavby (včetně </w:t>
      </w:r>
      <w:r w:rsidR="009A0681">
        <w:rPr>
          <w:rFonts w:asciiTheme="minorHAnsi" w:hAnsiTheme="minorHAnsi" w:cstheme="minorBidi"/>
          <w:sz w:val="20"/>
        </w:rPr>
        <w:t xml:space="preserve">případné </w:t>
      </w:r>
      <w:r w:rsidRPr="345B6AF9">
        <w:rPr>
          <w:rFonts w:asciiTheme="minorHAnsi" w:hAnsiTheme="minorHAnsi" w:cstheme="minorBidi"/>
          <w:sz w:val="20"/>
        </w:rPr>
        <w:t>účasti v hodnotící komis</w:t>
      </w:r>
      <w:r w:rsidR="009A0681">
        <w:rPr>
          <w:rFonts w:asciiTheme="minorHAnsi" w:hAnsiTheme="minorHAnsi" w:cstheme="minorBidi"/>
          <w:sz w:val="20"/>
        </w:rPr>
        <w:t>i</w:t>
      </w:r>
      <w:r w:rsidRPr="345B6AF9">
        <w:rPr>
          <w:rFonts w:asciiTheme="minorHAnsi" w:hAnsiTheme="minorHAnsi" w:cstheme="minorBidi"/>
          <w:sz w:val="20"/>
        </w:rPr>
        <w:t xml:space="preserve"> v navazující veřejné zakázce na </w:t>
      </w:r>
      <w:r w:rsidR="004D06D1">
        <w:rPr>
          <w:rFonts w:asciiTheme="minorHAnsi" w:hAnsiTheme="minorHAnsi" w:cstheme="minorBidi"/>
          <w:sz w:val="20"/>
        </w:rPr>
        <w:t>Zhotovitel</w:t>
      </w:r>
      <w:r w:rsidRPr="345B6AF9">
        <w:rPr>
          <w:rFonts w:asciiTheme="minorHAnsi" w:hAnsiTheme="minorHAnsi" w:cstheme="minorBidi"/>
          <w:sz w:val="20"/>
        </w:rPr>
        <w:t xml:space="preserve">e stavebních prací). </w:t>
      </w:r>
    </w:p>
    <w:p w14:paraId="2B4AF960" w14:textId="1859C0F7" w:rsidR="00A24E42" w:rsidRPr="00336D20" w:rsidRDefault="00A24E42" w:rsidP="009727A7">
      <w:pPr>
        <w:pStyle w:val="OdstavecSmlouvy"/>
        <w:numPr>
          <w:ilvl w:val="0"/>
          <w:numId w:val="16"/>
        </w:numPr>
        <w:rPr>
          <w:rFonts w:asciiTheme="minorHAnsi" w:hAnsiTheme="minorHAnsi" w:cstheme="minorHAnsi"/>
          <w:sz w:val="20"/>
        </w:rPr>
      </w:pPr>
      <w:r w:rsidRPr="00336D20">
        <w:rPr>
          <w:rFonts w:asciiTheme="minorHAnsi" w:hAnsiTheme="minorHAnsi" w:cstheme="minorHAnsi"/>
          <w:sz w:val="20"/>
        </w:rPr>
        <w:t>Cena díla uvedená v odst. 1</w:t>
      </w:r>
      <w:r w:rsidR="00BB3406">
        <w:rPr>
          <w:rFonts w:asciiTheme="minorHAnsi" w:hAnsiTheme="minorHAnsi" w:cstheme="minorHAnsi"/>
          <w:sz w:val="20"/>
        </w:rPr>
        <w:t>.</w:t>
      </w:r>
      <w:r w:rsidRPr="00336D20">
        <w:rPr>
          <w:rFonts w:asciiTheme="minorHAnsi" w:hAnsiTheme="minorHAnsi" w:cstheme="minorHAnsi"/>
          <w:sz w:val="20"/>
        </w:rPr>
        <w:t xml:space="preserve"> tohoto článku je cenou nejvýše přípustnou</w:t>
      </w:r>
      <w:r w:rsidR="00D26F58" w:rsidRPr="003B0D63">
        <w:rPr>
          <w:rFonts w:asciiTheme="minorHAnsi" w:hAnsiTheme="minorHAnsi" w:cstheme="minorHAnsi"/>
          <w:sz w:val="20"/>
        </w:rPr>
        <w:t>.</w:t>
      </w:r>
    </w:p>
    <w:p w14:paraId="2B4AF961" w14:textId="77777777" w:rsidR="002F754F" w:rsidRDefault="002F754F"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Nebude-li některá část díla v důsledku sjednaných méněprací provedena, bude cena za dílo snížena, a to odečtením veškerých nákladů na provedení těch částí díla, které v rámci méněprací nebudou provedeny. </w:t>
      </w:r>
    </w:p>
    <w:p w14:paraId="2B4AF963" w14:textId="5243046D" w:rsidR="00A24E42" w:rsidRPr="0021627E" w:rsidRDefault="006124B6" w:rsidP="00C80B57">
      <w:pPr>
        <w:pStyle w:val="slovanPododstavecSmlouvy"/>
        <w:numPr>
          <w:ilvl w:val="0"/>
          <w:numId w:val="16"/>
        </w:numPr>
        <w:spacing w:after="120"/>
        <w:rPr>
          <w:rFonts w:asciiTheme="minorHAnsi" w:hAnsiTheme="minorHAnsi" w:cstheme="minorHAnsi"/>
          <w:sz w:val="20"/>
        </w:rPr>
      </w:pPr>
      <w:r w:rsidRPr="000B2B46">
        <w:rPr>
          <w:rFonts w:asciiTheme="minorHAnsi" w:hAnsiTheme="minorHAnsi" w:cstheme="minorHAnsi"/>
          <w:color w:val="FF0000"/>
          <w:sz w:val="20"/>
        </w:rPr>
        <w:t xml:space="preserve">  </w:t>
      </w:r>
      <w:r w:rsidR="004D06D1">
        <w:rPr>
          <w:rFonts w:asciiTheme="minorHAnsi" w:hAnsiTheme="minorHAnsi" w:cstheme="minorHAnsi"/>
          <w:sz w:val="20"/>
        </w:rPr>
        <w:t>Zhotovitel</w:t>
      </w:r>
      <w:r w:rsidR="002F754F" w:rsidRPr="000B2B46">
        <w:rPr>
          <w:rFonts w:asciiTheme="minorHAnsi" w:hAnsiTheme="minorHAnsi" w:cstheme="minorHAnsi"/>
          <w:sz w:val="20"/>
        </w:rPr>
        <w:t xml:space="preserve"> odpovídá za to, že sazba daně z přidané hodnoty bude stanovena v souladu s platnými právními předpisy. V případě změn DPH bude cena s DPH upravena o aktuální změnu DPH v souladu s účinky zákonné změny DPH.</w:t>
      </w:r>
    </w:p>
    <w:p w14:paraId="2B4AF964" w14:textId="77777777" w:rsidR="00A24E42" w:rsidRPr="00897175" w:rsidRDefault="00B5257C" w:rsidP="0021627E">
      <w:pPr>
        <w:pStyle w:val="slolnkuSmlouvy"/>
        <w:spacing w:after="240"/>
        <w:rPr>
          <w:rFonts w:asciiTheme="minorHAnsi" w:hAnsiTheme="minorHAnsi" w:cstheme="minorHAnsi"/>
          <w:sz w:val="20"/>
        </w:rPr>
      </w:pPr>
      <w:r w:rsidRPr="00A923BA">
        <w:rPr>
          <w:rFonts w:asciiTheme="minorHAnsi" w:hAnsiTheme="minorHAnsi" w:cstheme="minorHAnsi"/>
          <w:sz w:val="20"/>
        </w:rPr>
        <w:lastRenderedPageBreak/>
        <w:t xml:space="preserve">Článek VIII </w:t>
      </w:r>
      <w:r w:rsidRPr="00897175">
        <w:rPr>
          <w:rFonts w:asciiTheme="minorHAnsi" w:hAnsiTheme="minorHAnsi" w:cstheme="minorHAnsi"/>
          <w:sz w:val="20"/>
        </w:rPr>
        <w:t xml:space="preserve">- </w:t>
      </w:r>
      <w:r w:rsidR="00A24E42" w:rsidRPr="00897175">
        <w:rPr>
          <w:rFonts w:asciiTheme="minorHAnsi" w:hAnsiTheme="minorHAnsi" w:cstheme="minorHAnsi"/>
          <w:sz w:val="20"/>
        </w:rPr>
        <w:t>Platební podmínky</w:t>
      </w:r>
    </w:p>
    <w:p w14:paraId="2B4AF965" w14:textId="3EEE654E" w:rsidR="00B1621C" w:rsidRPr="00AB1FB6" w:rsidRDefault="005E4592" w:rsidP="009727A7">
      <w:pPr>
        <w:pStyle w:val="slovanPododstavecSmlouvy"/>
        <w:numPr>
          <w:ilvl w:val="1"/>
          <w:numId w:val="7"/>
        </w:numPr>
        <w:spacing w:after="120"/>
        <w:ind w:left="403" w:hanging="403"/>
        <w:rPr>
          <w:rFonts w:asciiTheme="minorHAnsi" w:hAnsiTheme="minorHAnsi" w:cstheme="minorHAnsi"/>
          <w:sz w:val="20"/>
        </w:rPr>
      </w:pPr>
      <w:r w:rsidRPr="00897175">
        <w:rPr>
          <w:rFonts w:asciiTheme="minorHAnsi" w:hAnsiTheme="minorHAnsi" w:cstheme="minorHAnsi"/>
          <w:sz w:val="20"/>
        </w:rPr>
        <w:t xml:space="preserve">  </w:t>
      </w:r>
      <w:r w:rsidR="00B1621C" w:rsidRPr="00897175">
        <w:rPr>
          <w:rFonts w:asciiTheme="minorHAnsi" w:hAnsiTheme="minorHAnsi" w:cstheme="minorHAnsi"/>
          <w:sz w:val="20"/>
        </w:rPr>
        <w:t xml:space="preserve">Smluvní strany se dohodly, že zálohy nebudou poskytovány a </w:t>
      </w:r>
      <w:r w:rsidR="004D06D1">
        <w:rPr>
          <w:rFonts w:asciiTheme="minorHAnsi" w:hAnsiTheme="minorHAnsi" w:cstheme="minorHAnsi"/>
          <w:sz w:val="20"/>
        </w:rPr>
        <w:t>Zhotovitel</w:t>
      </w:r>
      <w:r w:rsidR="00B1621C" w:rsidRPr="00897175">
        <w:rPr>
          <w:rFonts w:asciiTheme="minorHAnsi" w:hAnsiTheme="minorHAnsi" w:cstheme="minorHAnsi"/>
          <w:sz w:val="20"/>
        </w:rPr>
        <w:t xml:space="preserve"> není oprávněn požadovat jejich </w:t>
      </w:r>
      <w:r w:rsidR="00B1621C" w:rsidRPr="00A837B4">
        <w:rPr>
          <w:rFonts w:asciiTheme="minorHAnsi" w:hAnsiTheme="minorHAnsi" w:cstheme="minorHAnsi"/>
          <w:sz w:val="20"/>
        </w:rPr>
        <w:t xml:space="preserve">vyplacení. </w:t>
      </w:r>
      <w:r w:rsidR="00941E54" w:rsidRPr="00A837B4">
        <w:rPr>
          <w:rFonts w:asciiTheme="minorHAnsi" w:hAnsiTheme="minorHAnsi" w:cstheme="minorHAnsi"/>
          <w:sz w:val="20"/>
        </w:rPr>
        <w:t>Smluvní strany sjednávají dílčí plnění; dílčí plnění se považuje za samostatné zdanitelné plnění</w:t>
      </w:r>
      <w:r w:rsidR="0070191D" w:rsidRPr="00A837B4">
        <w:rPr>
          <w:rFonts w:asciiTheme="minorHAnsi" w:hAnsiTheme="minorHAnsi" w:cstheme="minorHAnsi"/>
          <w:sz w:val="20"/>
        </w:rPr>
        <w:t>,</w:t>
      </w:r>
      <w:r w:rsidR="00941E54" w:rsidRPr="00A837B4">
        <w:rPr>
          <w:rFonts w:asciiTheme="minorHAnsi" w:hAnsiTheme="minorHAnsi" w:cstheme="minorHAnsi"/>
          <w:sz w:val="20"/>
        </w:rPr>
        <w:t xml:space="preserve"> </w:t>
      </w:r>
      <w:r w:rsidR="00331EFC" w:rsidRPr="00A837B4">
        <w:rPr>
          <w:rFonts w:asciiTheme="minorHAnsi" w:hAnsiTheme="minorHAnsi" w:cstheme="minorHAnsi"/>
          <w:sz w:val="20"/>
        </w:rPr>
        <w:t xml:space="preserve">k </w:t>
      </w:r>
      <w:r w:rsidR="00331EFC" w:rsidRPr="00AB1FB6">
        <w:rPr>
          <w:rFonts w:asciiTheme="minorHAnsi" w:hAnsiTheme="minorHAnsi" w:cstheme="minorHAnsi"/>
          <w:sz w:val="20"/>
        </w:rPr>
        <w:t xml:space="preserve">jehož vyúčtování je </w:t>
      </w:r>
      <w:r w:rsidR="004D06D1">
        <w:rPr>
          <w:rFonts w:asciiTheme="minorHAnsi" w:hAnsiTheme="minorHAnsi" w:cstheme="minorHAnsi"/>
          <w:sz w:val="20"/>
        </w:rPr>
        <w:t>Zhotovitel</w:t>
      </w:r>
      <w:r w:rsidR="00331EFC" w:rsidRPr="00AB1FB6">
        <w:rPr>
          <w:rFonts w:asciiTheme="minorHAnsi" w:hAnsiTheme="minorHAnsi" w:cstheme="minorHAnsi"/>
          <w:sz w:val="20"/>
        </w:rPr>
        <w:t xml:space="preserve"> oprávně</w:t>
      </w:r>
      <w:r w:rsidR="0033295F" w:rsidRPr="00AB1FB6">
        <w:rPr>
          <w:rFonts w:asciiTheme="minorHAnsi" w:hAnsiTheme="minorHAnsi" w:cstheme="minorHAnsi"/>
          <w:sz w:val="20"/>
        </w:rPr>
        <w:t>n</w:t>
      </w:r>
      <w:r w:rsidR="00331EFC" w:rsidRPr="00AB1FB6">
        <w:rPr>
          <w:rFonts w:asciiTheme="minorHAnsi" w:hAnsiTheme="minorHAnsi" w:cstheme="minorHAnsi"/>
          <w:sz w:val="20"/>
        </w:rPr>
        <w:t xml:space="preserve"> takto:</w:t>
      </w:r>
      <w:r w:rsidR="00525EF4" w:rsidRPr="00AB1FB6">
        <w:rPr>
          <w:rFonts w:asciiTheme="minorHAnsi" w:hAnsiTheme="minorHAnsi" w:cstheme="minorHAnsi"/>
          <w:sz w:val="20"/>
        </w:rPr>
        <w:t xml:space="preserve"> </w:t>
      </w:r>
    </w:p>
    <w:p w14:paraId="237E57FE" w14:textId="636B8183" w:rsidR="00212279" w:rsidRPr="00212279" w:rsidRDefault="4E9ACC7F">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u ceny za realizaci díla dle čl. III. odst. 2 písm. a)</w:t>
      </w:r>
      <w:r w:rsidR="003E78A2">
        <w:rPr>
          <w:rFonts w:asciiTheme="minorHAnsi" w:hAnsiTheme="minorHAnsi" w:cstheme="minorBidi"/>
          <w:sz w:val="20"/>
          <w:szCs w:val="20"/>
          <w:u w:val="single"/>
        </w:rPr>
        <w:t xml:space="preserve"> této smlouvy</w:t>
      </w:r>
      <w:r w:rsidRPr="00212279">
        <w:rPr>
          <w:rFonts w:asciiTheme="minorHAnsi" w:hAnsiTheme="minorHAnsi" w:cstheme="minorBidi"/>
          <w:sz w:val="20"/>
          <w:szCs w:val="20"/>
        </w:rPr>
        <w:t xml:space="preserve"> </w:t>
      </w:r>
      <w:r w:rsidR="00BB3406">
        <w:rPr>
          <w:rFonts w:asciiTheme="minorHAnsi" w:hAnsiTheme="minorHAnsi" w:cstheme="minorBidi"/>
          <w:sz w:val="20"/>
          <w:szCs w:val="20"/>
        </w:rPr>
        <w:t xml:space="preserve">- </w:t>
      </w:r>
      <w:r w:rsidR="00B0030D">
        <w:rPr>
          <w:rFonts w:asciiTheme="minorHAnsi" w:hAnsiTheme="minorHAnsi" w:cstheme="minorBidi"/>
          <w:sz w:val="20"/>
          <w:szCs w:val="20"/>
        </w:rPr>
        <w:t xml:space="preserve">dokumentace pro </w:t>
      </w:r>
      <w:r w:rsidR="00BB3406">
        <w:rPr>
          <w:rFonts w:asciiTheme="minorHAnsi" w:hAnsiTheme="minorHAnsi" w:cstheme="minorBidi"/>
          <w:sz w:val="20"/>
          <w:szCs w:val="20"/>
        </w:rPr>
        <w:t xml:space="preserve">povolení </w:t>
      </w:r>
      <w:r w:rsidR="009B11CD">
        <w:rPr>
          <w:rFonts w:asciiTheme="minorHAnsi" w:hAnsiTheme="minorHAnsi" w:cstheme="minorBidi"/>
          <w:sz w:val="20"/>
          <w:szCs w:val="20"/>
        </w:rPr>
        <w:t>Záměr</w:t>
      </w:r>
      <w:r w:rsidR="00BB3406">
        <w:rPr>
          <w:rFonts w:asciiTheme="minorHAnsi" w:hAnsiTheme="minorHAnsi" w:cstheme="minorBidi"/>
          <w:sz w:val="20"/>
          <w:szCs w:val="20"/>
        </w:rPr>
        <w:t>u</w:t>
      </w:r>
    </w:p>
    <w:p w14:paraId="7EBAD724" w14:textId="761BD6C2" w:rsidR="00212279" w:rsidRDefault="00E71173" w:rsidP="00212279">
      <w:pPr>
        <w:pStyle w:val="slovanPododstavecSmlouvy"/>
        <w:numPr>
          <w:ilvl w:val="0"/>
          <w:numId w:val="0"/>
        </w:numPr>
        <w:ind w:left="778"/>
        <w:rPr>
          <w:rStyle w:val="cf01"/>
        </w:rPr>
      </w:pPr>
      <w:r>
        <w:rPr>
          <w:rStyle w:val="cf01"/>
        </w:rPr>
        <w:t>15</w:t>
      </w:r>
      <w:r w:rsidR="00106CBB">
        <w:rPr>
          <w:rStyle w:val="cf01"/>
        </w:rPr>
        <w:t xml:space="preserve"> </w:t>
      </w:r>
      <w:r>
        <w:rPr>
          <w:rStyle w:val="cf01"/>
        </w:rPr>
        <w:t xml:space="preserve">% z ceny části díla po </w:t>
      </w:r>
      <w:r w:rsidR="00BB3406">
        <w:rPr>
          <w:rStyle w:val="cf01"/>
        </w:rPr>
        <w:t xml:space="preserve">předání projektové dokumentace pro povolení </w:t>
      </w:r>
      <w:r w:rsidR="009B11CD">
        <w:rPr>
          <w:rStyle w:val="cf01"/>
        </w:rPr>
        <w:t>Záměr</w:t>
      </w:r>
      <w:r w:rsidR="00BB3406">
        <w:rPr>
          <w:rStyle w:val="cf01"/>
        </w:rPr>
        <w:t>u k připomínkám</w:t>
      </w:r>
      <w:r w:rsidR="00212279">
        <w:rPr>
          <w:rStyle w:val="cf01"/>
        </w:rPr>
        <w:t>,</w:t>
      </w:r>
    </w:p>
    <w:p w14:paraId="6F74BBF4" w14:textId="28DAED12" w:rsidR="00106CBB" w:rsidRDefault="00E71173" w:rsidP="00106CBB">
      <w:pPr>
        <w:pStyle w:val="slovanPododstavecSmlouvy"/>
        <w:numPr>
          <w:ilvl w:val="0"/>
          <w:numId w:val="0"/>
        </w:numPr>
        <w:ind w:left="778"/>
        <w:rPr>
          <w:rStyle w:val="cf01"/>
        </w:rPr>
      </w:pPr>
      <w:r>
        <w:rPr>
          <w:rStyle w:val="cf01"/>
        </w:rPr>
        <w:t>35</w:t>
      </w:r>
      <w:r w:rsidR="00106CBB">
        <w:rPr>
          <w:rStyle w:val="cf01"/>
        </w:rPr>
        <w:t xml:space="preserve"> </w:t>
      </w:r>
      <w:r>
        <w:rPr>
          <w:rStyle w:val="cf01"/>
        </w:rPr>
        <w:t xml:space="preserve">% z ceny části díla po </w:t>
      </w:r>
      <w:r w:rsidR="00BB3406">
        <w:rPr>
          <w:rStyle w:val="cf01"/>
        </w:rPr>
        <w:t xml:space="preserve">předání projektové dokumentace pro povolení </w:t>
      </w:r>
      <w:r w:rsidR="009B11CD">
        <w:rPr>
          <w:rStyle w:val="cf01"/>
        </w:rPr>
        <w:t>Záměr</w:t>
      </w:r>
      <w:r w:rsidR="00BB3406">
        <w:rPr>
          <w:rStyle w:val="cf01"/>
        </w:rPr>
        <w:t xml:space="preserve">u se </w:t>
      </w:r>
      <w:r>
        <w:rPr>
          <w:rStyle w:val="cf01"/>
        </w:rPr>
        <w:t>zapracov</w:t>
      </w:r>
      <w:r w:rsidR="00BB3406">
        <w:rPr>
          <w:rStyle w:val="cf01"/>
        </w:rPr>
        <w:t xml:space="preserve">anými připomínkami </w:t>
      </w:r>
      <w:r w:rsidR="004D06D1">
        <w:rPr>
          <w:rStyle w:val="cf01"/>
        </w:rPr>
        <w:t>Objednatel</w:t>
      </w:r>
      <w:r w:rsidR="00BB3406">
        <w:rPr>
          <w:rStyle w:val="cf01"/>
        </w:rPr>
        <w:t>e</w:t>
      </w:r>
      <w:r w:rsidR="00106CBB">
        <w:rPr>
          <w:rStyle w:val="cf01"/>
        </w:rPr>
        <w:t>,</w:t>
      </w:r>
    </w:p>
    <w:p w14:paraId="4B44483F" w14:textId="4116A915" w:rsidR="00106CBB" w:rsidRDefault="00B0030D" w:rsidP="00106CBB">
      <w:pPr>
        <w:pStyle w:val="slovanPododstavecSmlouvy"/>
        <w:numPr>
          <w:ilvl w:val="0"/>
          <w:numId w:val="0"/>
        </w:numPr>
        <w:ind w:left="778"/>
        <w:rPr>
          <w:rStyle w:val="cf01"/>
        </w:rPr>
      </w:pPr>
      <w:r>
        <w:rPr>
          <w:rStyle w:val="cf01"/>
        </w:rPr>
        <w:t>15</w:t>
      </w:r>
      <w:r w:rsidR="00106CBB">
        <w:rPr>
          <w:rStyle w:val="cf01"/>
        </w:rPr>
        <w:t xml:space="preserve"> </w:t>
      </w:r>
      <w:r w:rsidR="00E71173">
        <w:rPr>
          <w:rStyle w:val="cf01"/>
        </w:rPr>
        <w:t xml:space="preserve">% z ceny části díla po </w:t>
      </w:r>
      <w:r w:rsidR="00BB3406">
        <w:rPr>
          <w:rStyle w:val="cf01"/>
        </w:rPr>
        <w:t xml:space="preserve">předání </w:t>
      </w:r>
      <w:r w:rsidR="00E71173">
        <w:rPr>
          <w:rStyle w:val="cf01"/>
        </w:rPr>
        <w:t xml:space="preserve">žádosti o povolení </w:t>
      </w:r>
      <w:r w:rsidR="009B11CD">
        <w:rPr>
          <w:rStyle w:val="cf01"/>
        </w:rPr>
        <w:t>Záměr</w:t>
      </w:r>
      <w:r w:rsidR="00E71173">
        <w:rPr>
          <w:rStyle w:val="cf01"/>
        </w:rPr>
        <w:t>u</w:t>
      </w:r>
      <w:r w:rsidR="00BB3406">
        <w:rPr>
          <w:rStyle w:val="cf01"/>
        </w:rPr>
        <w:t xml:space="preserve"> společně s dokladem o podání na příslušný stavební úřad </w:t>
      </w:r>
      <w:r w:rsidR="00106CBB">
        <w:rPr>
          <w:rStyle w:val="cf01"/>
        </w:rPr>
        <w:t>,</w:t>
      </w:r>
    </w:p>
    <w:p w14:paraId="1F3B46E4" w14:textId="3B32EE75" w:rsidR="00E71173" w:rsidRPr="00773F7D" w:rsidRDefault="00B0030D" w:rsidP="00773F7D">
      <w:pPr>
        <w:pStyle w:val="slovanPododstavecSmlouvy"/>
        <w:numPr>
          <w:ilvl w:val="0"/>
          <w:numId w:val="0"/>
        </w:numPr>
        <w:spacing w:after="120"/>
        <w:ind w:left="778"/>
        <w:rPr>
          <w:rFonts w:ascii="Arial" w:hAnsi="Arial" w:cs="Arial"/>
          <w:sz w:val="20"/>
          <w:szCs w:val="20"/>
        </w:rPr>
      </w:pPr>
      <w:r>
        <w:rPr>
          <w:rStyle w:val="cf01"/>
        </w:rPr>
        <w:t>35</w:t>
      </w:r>
      <w:r w:rsidR="00106CBB">
        <w:rPr>
          <w:rStyle w:val="cf01"/>
        </w:rPr>
        <w:t xml:space="preserve"> </w:t>
      </w:r>
      <w:r w:rsidR="00E71173">
        <w:rPr>
          <w:rStyle w:val="cf01"/>
        </w:rPr>
        <w:t>% z ceny části díla po předání pravomocného povolení</w:t>
      </w:r>
      <w:r w:rsidR="00BB3406">
        <w:rPr>
          <w:rStyle w:val="cf01"/>
        </w:rPr>
        <w:t xml:space="preserve"> </w:t>
      </w:r>
      <w:r w:rsidR="009B11CD">
        <w:rPr>
          <w:rStyle w:val="cf01"/>
        </w:rPr>
        <w:t>Záměr</w:t>
      </w:r>
      <w:r w:rsidR="00BB3406">
        <w:rPr>
          <w:rStyle w:val="cf01"/>
        </w:rPr>
        <w:t>u</w:t>
      </w:r>
      <w:r w:rsidR="001E6638">
        <w:rPr>
          <w:rStyle w:val="cf01"/>
        </w:rPr>
        <w:t>.</w:t>
      </w:r>
      <w:r w:rsidR="00E71173">
        <w:rPr>
          <w:rStyle w:val="cf01"/>
        </w:rPr>
        <w:t xml:space="preserve"> </w:t>
      </w:r>
    </w:p>
    <w:p w14:paraId="578B3D93" w14:textId="59E1F1AE" w:rsidR="001E6638" w:rsidRPr="00212279" w:rsidRDefault="001E6638" w:rsidP="001E6638">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 xml:space="preserve">u ceny za realizaci díla dle čl. III. odst. 2 písm. </w:t>
      </w:r>
      <w:r>
        <w:rPr>
          <w:rFonts w:asciiTheme="minorHAnsi" w:hAnsiTheme="minorHAnsi" w:cstheme="minorBidi"/>
          <w:sz w:val="20"/>
          <w:szCs w:val="20"/>
          <w:u w:val="single"/>
        </w:rPr>
        <w:t>b</w:t>
      </w:r>
      <w:r w:rsidRPr="00212279">
        <w:rPr>
          <w:rFonts w:asciiTheme="minorHAnsi" w:hAnsiTheme="minorHAnsi" w:cstheme="minorBidi"/>
          <w:sz w:val="20"/>
          <w:szCs w:val="20"/>
          <w:u w:val="single"/>
        </w:rPr>
        <w:t>)</w:t>
      </w:r>
      <w:r w:rsidR="003E78A2">
        <w:rPr>
          <w:rFonts w:asciiTheme="minorHAnsi" w:hAnsiTheme="minorHAnsi" w:cstheme="minorBidi"/>
          <w:sz w:val="20"/>
          <w:szCs w:val="20"/>
          <w:u w:val="single"/>
        </w:rPr>
        <w:t xml:space="preserve"> této smlouvy</w:t>
      </w:r>
      <w:r w:rsidR="00BB3406">
        <w:rPr>
          <w:rFonts w:asciiTheme="minorHAnsi" w:hAnsiTheme="minorHAnsi" w:cstheme="minorBidi"/>
          <w:sz w:val="20"/>
          <w:szCs w:val="20"/>
          <w:u w:val="single"/>
        </w:rPr>
        <w:t xml:space="preserve"> - </w:t>
      </w:r>
      <w:r w:rsidR="00B0030D">
        <w:rPr>
          <w:rFonts w:asciiTheme="minorHAnsi" w:hAnsiTheme="minorHAnsi" w:cstheme="minorBidi"/>
          <w:sz w:val="20"/>
          <w:szCs w:val="20"/>
        </w:rPr>
        <w:t xml:space="preserve">dokumentace pro provádění </w:t>
      </w:r>
      <w:r w:rsidR="009B11CD">
        <w:rPr>
          <w:rFonts w:asciiTheme="minorHAnsi" w:hAnsiTheme="minorHAnsi" w:cstheme="minorBidi"/>
          <w:sz w:val="20"/>
          <w:szCs w:val="20"/>
        </w:rPr>
        <w:t>Záměr</w:t>
      </w:r>
      <w:r w:rsidR="00BB3406">
        <w:rPr>
          <w:rFonts w:asciiTheme="minorHAnsi" w:hAnsiTheme="minorHAnsi" w:cstheme="minorBidi"/>
          <w:sz w:val="20"/>
          <w:szCs w:val="20"/>
        </w:rPr>
        <w:t xml:space="preserve">u </w:t>
      </w:r>
    </w:p>
    <w:p w14:paraId="13C61795" w14:textId="25188ACE" w:rsidR="001E6638" w:rsidRDefault="001E6638" w:rsidP="001E6638">
      <w:pPr>
        <w:pStyle w:val="slovanPododstavecSmlouvy"/>
        <w:numPr>
          <w:ilvl w:val="0"/>
          <w:numId w:val="0"/>
        </w:numPr>
        <w:ind w:left="778"/>
        <w:rPr>
          <w:rStyle w:val="cf01"/>
        </w:rPr>
      </w:pPr>
      <w:r>
        <w:rPr>
          <w:rStyle w:val="cf01"/>
        </w:rPr>
        <w:t xml:space="preserve">15 % z ceny části díla po </w:t>
      </w:r>
      <w:r w:rsidR="001C7554">
        <w:rPr>
          <w:rStyle w:val="cf01"/>
        </w:rPr>
        <w:t>10</w:t>
      </w:r>
      <w:r>
        <w:rPr>
          <w:rStyle w:val="cf01"/>
        </w:rPr>
        <w:t xml:space="preserve"> kalendářních týdnech od zahájení prací,</w:t>
      </w:r>
    </w:p>
    <w:p w14:paraId="3183672D" w14:textId="60E69155" w:rsidR="001E6638" w:rsidRDefault="001E6638" w:rsidP="001E6638">
      <w:pPr>
        <w:pStyle w:val="slovanPododstavecSmlouvy"/>
        <w:numPr>
          <w:ilvl w:val="0"/>
          <w:numId w:val="0"/>
        </w:numPr>
        <w:ind w:left="778"/>
        <w:rPr>
          <w:rStyle w:val="cf01"/>
        </w:rPr>
      </w:pPr>
      <w:r>
        <w:rPr>
          <w:rStyle w:val="cf01"/>
        </w:rPr>
        <w:t xml:space="preserve">35 % z ceny části díla po předání projektové dokumentace pro provádění </w:t>
      </w:r>
      <w:r w:rsidR="009B11CD">
        <w:rPr>
          <w:rStyle w:val="cf01"/>
        </w:rPr>
        <w:t>Záměr</w:t>
      </w:r>
      <w:r w:rsidR="001C7554">
        <w:rPr>
          <w:rStyle w:val="cf01"/>
        </w:rPr>
        <w:t xml:space="preserve">u </w:t>
      </w:r>
      <w:r>
        <w:rPr>
          <w:rStyle w:val="cf01"/>
        </w:rPr>
        <w:t>k připomínkám,</w:t>
      </w:r>
    </w:p>
    <w:p w14:paraId="1919FE18" w14:textId="7788AF20" w:rsidR="001E6638" w:rsidRPr="00390A10" w:rsidRDefault="001E6638" w:rsidP="001E6638">
      <w:pPr>
        <w:pStyle w:val="slovanPododstavecSmlouvy"/>
        <w:numPr>
          <w:ilvl w:val="0"/>
          <w:numId w:val="0"/>
        </w:numPr>
        <w:ind w:left="778"/>
        <w:rPr>
          <w:rStyle w:val="cf01"/>
        </w:rPr>
      </w:pPr>
      <w:r>
        <w:rPr>
          <w:rStyle w:val="cf01"/>
        </w:rPr>
        <w:t>4</w:t>
      </w:r>
      <w:r w:rsidR="00B0030D">
        <w:rPr>
          <w:rStyle w:val="cf01"/>
        </w:rPr>
        <w:t>0</w:t>
      </w:r>
      <w:r>
        <w:rPr>
          <w:rStyle w:val="cf01"/>
        </w:rPr>
        <w:t xml:space="preserve"> % z ceny </w:t>
      </w:r>
      <w:r w:rsidRPr="00390A10">
        <w:rPr>
          <w:rStyle w:val="cf01"/>
        </w:rPr>
        <w:t xml:space="preserve">části díla </w:t>
      </w:r>
      <w:r w:rsidR="00E503AD" w:rsidRPr="00390A10">
        <w:rPr>
          <w:rStyle w:val="cf01"/>
        </w:rPr>
        <w:t xml:space="preserve">po </w:t>
      </w:r>
      <w:r w:rsidR="001C7554">
        <w:rPr>
          <w:rStyle w:val="cf01"/>
        </w:rPr>
        <w:t xml:space="preserve">předání projektové dokumentace pro provádění </w:t>
      </w:r>
      <w:r w:rsidR="009B11CD">
        <w:rPr>
          <w:rStyle w:val="cf01"/>
        </w:rPr>
        <w:t>Záměr</w:t>
      </w:r>
      <w:r w:rsidR="001C7554">
        <w:rPr>
          <w:rStyle w:val="cf01"/>
        </w:rPr>
        <w:t xml:space="preserve">u se zapracovanými připomínkami </w:t>
      </w:r>
      <w:r w:rsidR="004D06D1">
        <w:rPr>
          <w:rStyle w:val="cf01"/>
        </w:rPr>
        <w:t>Objednatel</w:t>
      </w:r>
      <w:r w:rsidR="001C7554">
        <w:rPr>
          <w:rStyle w:val="cf01"/>
        </w:rPr>
        <w:t>e</w:t>
      </w:r>
      <w:r w:rsidRPr="00390A10">
        <w:rPr>
          <w:rStyle w:val="cf01"/>
        </w:rPr>
        <w:t>,</w:t>
      </w:r>
    </w:p>
    <w:p w14:paraId="2E1C70AE" w14:textId="126FCDE1" w:rsidR="00EB46A8" w:rsidRDefault="00B0030D" w:rsidP="00773F7D">
      <w:pPr>
        <w:pStyle w:val="slovanPododstavecSmlouvy"/>
        <w:numPr>
          <w:ilvl w:val="0"/>
          <w:numId w:val="0"/>
        </w:numPr>
        <w:spacing w:after="120"/>
        <w:ind w:left="778"/>
        <w:rPr>
          <w:rStyle w:val="cf01"/>
        </w:rPr>
      </w:pPr>
      <w:r>
        <w:rPr>
          <w:rStyle w:val="cf01"/>
        </w:rPr>
        <w:t>10</w:t>
      </w:r>
      <w:r w:rsidR="001E6638" w:rsidRPr="00390A10">
        <w:rPr>
          <w:rStyle w:val="cf01"/>
        </w:rPr>
        <w:t xml:space="preserve"> % z ceny části díla </w:t>
      </w:r>
      <w:r w:rsidR="00E503AD" w:rsidRPr="00390A10">
        <w:rPr>
          <w:rStyle w:val="cf01"/>
        </w:rPr>
        <w:t xml:space="preserve">po výběru </w:t>
      </w:r>
      <w:r w:rsidR="004D06D1">
        <w:rPr>
          <w:rStyle w:val="cf01"/>
        </w:rPr>
        <w:t>Zhotovitel</w:t>
      </w:r>
      <w:r w:rsidR="00E503AD" w:rsidRPr="00390A10">
        <w:rPr>
          <w:rStyle w:val="cf01"/>
        </w:rPr>
        <w:t>e stavby</w:t>
      </w:r>
      <w:r w:rsidR="001C7554">
        <w:rPr>
          <w:rStyle w:val="cf01"/>
        </w:rPr>
        <w:t xml:space="preserve"> nebo po </w:t>
      </w:r>
      <w:r w:rsidR="001C7554" w:rsidRPr="001C7554">
        <w:rPr>
          <w:rStyle w:val="cf01"/>
        </w:rPr>
        <w:t>oznámí</w:t>
      </w:r>
      <w:r w:rsidR="001C7554">
        <w:rPr>
          <w:rStyle w:val="cf01"/>
        </w:rPr>
        <w:t xml:space="preserve"> </w:t>
      </w:r>
      <w:r w:rsidR="004D06D1">
        <w:rPr>
          <w:rStyle w:val="cf01"/>
        </w:rPr>
        <w:t>Objednatel</w:t>
      </w:r>
      <w:r w:rsidR="001C7554">
        <w:rPr>
          <w:rStyle w:val="cf01"/>
        </w:rPr>
        <w:t>e</w:t>
      </w:r>
      <w:r w:rsidR="001C7554" w:rsidRPr="001C7554">
        <w:rPr>
          <w:rStyle w:val="cf01"/>
        </w:rPr>
        <w:t xml:space="preserve">, že příslušné zadávací řízení zrušil a další zadávací řízení na </w:t>
      </w:r>
      <w:r w:rsidR="004D06D1">
        <w:rPr>
          <w:rStyle w:val="cf01"/>
        </w:rPr>
        <w:t>Zhotovitel</w:t>
      </w:r>
      <w:r w:rsidR="001C7554" w:rsidRPr="001C7554">
        <w:rPr>
          <w:rStyle w:val="cf01"/>
        </w:rPr>
        <w:t>e stavby již nebude vyhlašovat.</w:t>
      </w:r>
    </w:p>
    <w:p w14:paraId="1D041199" w14:textId="0E6764B3" w:rsidR="00CF241A" w:rsidRDefault="0033295F" w:rsidP="009727A7">
      <w:pPr>
        <w:pStyle w:val="slovanPododstavecSmlouvy"/>
        <w:numPr>
          <w:ilvl w:val="1"/>
          <w:numId w:val="19"/>
        </w:numPr>
        <w:spacing w:after="120"/>
        <w:rPr>
          <w:rFonts w:asciiTheme="minorHAnsi" w:hAnsiTheme="minorHAnsi" w:cstheme="minorHAnsi"/>
          <w:sz w:val="20"/>
          <w:u w:val="single"/>
        </w:rPr>
      </w:pPr>
      <w:r w:rsidRPr="00390A10">
        <w:rPr>
          <w:rFonts w:asciiTheme="minorHAnsi" w:hAnsiTheme="minorHAnsi" w:cstheme="minorHAnsi"/>
          <w:sz w:val="20"/>
          <w:u w:val="single"/>
        </w:rPr>
        <w:t>u ceny za realizaci díla dle čl. III</w:t>
      </w:r>
      <w:r w:rsidR="00A51EA7" w:rsidRPr="00390A10">
        <w:rPr>
          <w:rFonts w:asciiTheme="minorHAnsi" w:hAnsiTheme="minorHAnsi" w:cstheme="minorHAnsi"/>
          <w:sz w:val="20"/>
          <w:u w:val="single"/>
        </w:rPr>
        <w:t>.</w:t>
      </w:r>
      <w:r w:rsidRPr="00390A10">
        <w:rPr>
          <w:rFonts w:asciiTheme="minorHAnsi" w:hAnsiTheme="minorHAnsi" w:cstheme="minorHAnsi"/>
          <w:sz w:val="20"/>
          <w:u w:val="single"/>
        </w:rPr>
        <w:t xml:space="preserve"> odst. 2 </w:t>
      </w:r>
      <w:r w:rsidR="00B80486" w:rsidRPr="00390A10">
        <w:rPr>
          <w:rFonts w:asciiTheme="minorHAnsi" w:hAnsiTheme="minorHAnsi" w:cstheme="minorHAnsi"/>
          <w:sz w:val="20"/>
          <w:u w:val="single"/>
        </w:rPr>
        <w:t>písm</w:t>
      </w:r>
      <w:r w:rsidR="000E2A8C" w:rsidRPr="00390A10">
        <w:rPr>
          <w:rFonts w:asciiTheme="minorHAnsi" w:hAnsiTheme="minorHAnsi" w:cstheme="minorHAnsi"/>
          <w:sz w:val="20"/>
          <w:u w:val="single"/>
        </w:rPr>
        <w:t>.</w:t>
      </w:r>
      <w:r w:rsidRPr="00390A10">
        <w:rPr>
          <w:rFonts w:asciiTheme="minorHAnsi" w:hAnsiTheme="minorHAnsi" w:cstheme="minorHAnsi"/>
          <w:sz w:val="20"/>
          <w:u w:val="single"/>
        </w:rPr>
        <w:t xml:space="preserve"> </w:t>
      </w:r>
      <w:r w:rsidR="007542F5" w:rsidRPr="00390A10">
        <w:rPr>
          <w:rFonts w:asciiTheme="minorHAnsi" w:hAnsiTheme="minorHAnsi" w:cstheme="minorHAnsi"/>
          <w:sz w:val="20"/>
          <w:u w:val="single"/>
        </w:rPr>
        <w:t>c</w:t>
      </w:r>
      <w:r w:rsidRPr="00390A10">
        <w:rPr>
          <w:rFonts w:asciiTheme="minorHAnsi" w:hAnsiTheme="minorHAnsi" w:cstheme="minorHAnsi"/>
          <w:sz w:val="20"/>
          <w:u w:val="single"/>
        </w:rPr>
        <w:t xml:space="preserve">) </w:t>
      </w:r>
      <w:r w:rsidR="00A51EA7" w:rsidRPr="00390A10">
        <w:rPr>
          <w:rFonts w:asciiTheme="minorHAnsi" w:hAnsiTheme="minorHAnsi" w:cstheme="minorHAnsi"/>
          <w:sz w:val="20"/>
          <w:u w:val="single"/>
        </w:rPr>
        <w:t>této smlouvy</w:t>
      </w:r>
      <w:r w:rsidR="001C7554">
        <w:rPr>
          <w:rFonts w:asciiTheme="minorHAnsi" w:hAnsiTheme="minorHAnsi" w:cstheme="minorHAnsi"/>
          <w:sz w:val="20"/>
        </w:rPr>
        <w:t xml:space="preserve"> - </w:t>
      </w:r>
      <w:r w:rsidR="00B0030D" w:rsidRPr="001C7554">
        <w:rPr>
          <w:rFonts w:asciiTheme="minorHAnsi" w:hAnsiTheme="minorHAnsi" w:cstheme="minorHAnsi"/>
          <w:sz w:val="20"/>
        </w:rPr>
        <w:t>autorský dozor</w:t>
      </w:r>
    </w:p>
    <w:p w14:paraId="2DC3EE38" w14:textId="5628A153" w:rsidR="00F144B0" w:rsidRDefault="008A411A" w:rsidP="00566539">
      <w:pPr>
        <w:pStyle w:val="slovanPododstavecSmlouvy"/>
        <w:numPr>
          <w:ilvl w:val="0"/>
          <w:numId w:val="0"/>
        </w:numPr>
        <w:spacing w:after="120"/>
        <w:ind w:left="778"/>
        <w:rPr>
          <w:rFonts w:asciiTheme="minorHAnsi" w:hAnsiTheme="minorHAnsi" w:cstheme="minorHAnsi"/>
          <w:sz w:val="20"/>
        </w:rPr>
      </w:pPr>
      <w:r>
        <w:rPr>
          <w:rFonts w:asciiTheme="minorHAnsi" w:hAnsiTheme="minorHAnsi" w:cstheme="minorHAnsi"/>
          <w:sz w:val="20"/>
        </w:rPr>
        <w:t xml:space="preserve">autorský dozor je </w:t>
      </w:r>
      <w:r w:rsidR="004D06D1">
        <w:rPr>
          <w:rFonts w:asciiTheme="minorHAnsi" w:hAnsiTheme="minorHAnsi" w:cstheme="minorHAnsi"/>
          <w:sz w:val="20"/>
        </w:rPr>
        <w:t>Zhotovitel</w:t>
      </w:r>
      <w:r>
        <w:rPr>
          <w:rFonts w:asciiTheme="minorHAnsi" w:hAnsiTheme="minorHAnsi" w:cstheme="minorHAnsi"/>
          <w:sz w:val="20"/>
        </w:rPr>
        <w:t xml:space="preserve"> </w:t>
      </w:r>
      <w:r w:rsidRPr="008A411A">
        <w:rPr>
          <w:rFonts w:asciiTheme="minorHAnsi" w:hAnsiTheme="minorHAnsi" w:cstheme="minorHAnsi"/>
          <w:sz w:val="20"/>
        </w:rPr>
        <w:t>oprávněn účtovat</w:t>
      </w:r>
      <w:r w:rsidR="001C7554">
        <w:rPr>
          <w:rFonts w:asciiTheme="minorHAnsi" w:hAnsiTheme="minorHAnsi" w:cstheme="minorHAnsi"/>
          <w:sz w:val="20"/>
        </w:rPr>
        <w:t xml:space="preserve"> (fakturovat)</w:t>
      </w:r>
      <w:r w:rsidRPr="008A411A">
        <w:rPr>
          <w:rFonts w:asciiTheme="minorHAnsi" w:hAnsiTheme="minorHAnsi" w:cstheme="minorHAnsi"/>
          <w:sz w:val="20"/>
        </w:rPr>
        <w:t xml:space="preserve"> průběžně, a to za každý kalendářní měsíc výkonu činnosti autorského dozoru počínaje kalendářním měsícem, v němž dojde k zahájení výkonu činnosti autorského dozoru na základě </w:t>
      </w:r>
      <w:r w:rsidR="00B0030D">
        <w:rPr>
          <w:rFonts w:asciiTheme="minorHAnsi" w:hAnsiTheme="minorHAnsi" w:cstheme="minorHAnsi"/>
          <w:sz w:val="20"/>
        </w:rPr>
        <w:t xml:space="preserve">písemné </w:t>
      </w:r>
      <w:r w:rsidRPr="008A411A">
        <w:rPr>
          <w:rFonts w:asciiTheme="minorHAnsi" w:hAnsiTheme="minorHAnsi" w:cstheme="minorHAnsi"/>
          <w:sz w:val="20"/>
        </w:rPr>
        <w:t xml:space="preserve">výzvy </w:t>
      </w:r>
      <w:r w:rsidR="004D06D1">
        <w:rPr>
          <w:rFonts w:asciiTheme="minorHAnsi" w:hAnsiTheme="minorHAnsi" w:cstheme="minorHAnsi"/>
          <w:sz w:val="20"/>
        </w:rPr>
        <w:t>Objednatel</w:t>
      </w:r>
      <w:r w:rsidRPr="008A411A">
        <w:rPr>
          <w:rFonts w:asciiTheme="minorHAnsi" w:hAnsiTheme="minorHAnsi" w:cstheme="minorHAnsi"/>
          <w:sz w:val="20"/>
        </w:rPr>
        <w:t>e a konče kalendářním měsícem, v němž dojde k vydání kolaudačního souhlasu</w:t>
      </w:r>
      <w:r w:rsidR="00B0030D">
        <w:rPr>
          <w:rFonts w:asciiTheme="minorHAnsi" w:hAnsiTheme="minorHAnsi" w:cstheme="minorHAnsi"/>
          <w:sz w:val="20"/>
        </w:rPr>
        <w:t xml:space="preserve">, resp. k odstranění vad a nedodělků z přejímacího </w:t>
      </w:r>
      <w:r w:rsidR="00057BC9">
        <w:rPr>
          <w:rFonts w:asciiTheme="minorHAnsi" w:hAnsiTheme="minorHAnsi" w:cstheme="minorHAnsi"/>
          <w:sz w:val="20"/>
        </w:rPr>
        <w:t>a</w:t>
      </w:r>
      <w:r w:rsidR="00B0030D">
        <w:rPr>
          <w:rFonts w:asciiTheme="minorHAnsi" w:hAnsiTheme="minorHAnsi" w:cstheme="minorHAnsi"/>
          <w:sz w:val="20"/>
        </w:rPr>
        <w:t xml:space="preserve"> kolaudačního řízení. </w:t>
      </w:r>
      <w:r w:rsidR="00566539" w:rsidRPr="00566539">
        <w:rPr>
          <w:rFonts w:asciiTheme="minorHAnsi" w:hAnsiTheme="minorHAnsi" w:cstheme="minorHAnsi"/>
          <w:sz w:val="20"/>
        </w:rPr>
        <w:t xml:space="preserve">Fakturován bude skutečný počet hodin násobený hodinovou sazbou </w:t>
      </w:r>
      <w:r w:rsidR="00566539">
        <w:rPr>
          <w:rFonts w:asciiTheme="minorHAnsi" w:hAnsiTheme="minorHAnsi" w:cstheme="minorHAnsi"/>
          <w:sz w:val="20"/>
        </w:rPr>
        <w:t xml:space="preserve">uvedenou v čl. VII., odst. 1.2. této smlouvy. </w:t>
      </w:r>
      <w:r w:rsidRPr="008A411A">
        <w:rPr>
          <w:rFonts w:asciiTheme="minorHAnsi" w:hAnsiTheme="minorHAnsi" w:cstheme="minorHAnsi"/>
          <w:sz w:val="20"/>
        </w:rPr>
        <w:t xml:space="preserve">Přílohou faktury bude kopie </w:t>
      </w:r>
      <w:r w:rsidR="004D06D1">
        <w:rPr>
          <w:rFonts w:asciiTheme="minorHAnsi" w:hAnsiTheme="minorHAnsi" w:cstheme="minorHAnsi"/>
          <w:sz w:val="20"/>
        </w:rPr>
        <w:t>Objednatel</w:t>
      </w:r>
      <w:r w:rsidRPr="008A411A">
        <w:rPr>
          <w:rFonts w:asciiTheme="minorHAnsi" w:hAnsiTheme="minorHAnsi" w:cstheme="minorHAnsi"/>
          <w:sz w:val="20"/>
        </w:rPr>
        <w:t xml:space="preserve">em schválené písemné zprávy dle čl. III., odst. </w:t>
      </w:r>
      <w:r w:rsidR="00D649AC">
        <w:rPr>
          <w:rFonts w:asciiTheme="minorHAnsi" w:hAnsiTheme="minorHAnsi" w:cstheme="minorHAnsi"/>
          <w:sz w:val="20"/>
        </w:rPr>
        <w:t>2</w:t>
      </w:r>
      <w:r w:rsidRPr="008A411A">
        <w:rPr>
          <w:rFonts w:asciiTheme="minorHAnsi" w:hAnsiTheme="minorHAnsi" w:cstheme="minorHAnsi"/>
          <w:sz w:val="20"/>
        </w:rPr>
        <w:t xml:space="preserve">. písm. </w:t>
      </w:r>
      <w:r w:rsidR="00D649AC">
        <w:rPr>
          <w:rFonts w:asciiTheme="minorHAnsi" w:hAnsiTheme="minorHAnsi" w:cstheme="minorHAnsi"/>
          <w:sz w:val="20"/>
        </w:rPr>
        <w:t>c</w:t>
      </w:r>
      <w:r w:rsidRPr="008A411A">
        <w:rPr>
          <w:rFonts w:asciiTheme="minorHAnsi" w:hAnsiTheme="minorHAnsi" w:cstheme="minorHAnsi"/>
          <w:sz w:val="20"/>
        </w:rPr>
        <w:t>) této smlouvy</w:t>
      </w:r>
      <w:r w:rsidR="00566539">
        <w:rPr>
          <w:rFonts w:asciiTheme="minorHAnsi" w:hAnsiTheme="minorHAnsi" w:cstheme="minorHAnsi"/>
          <w:sz w:val="20"/>
        </w:rPr>
        <w:t xml:space="preserve"> a dále </w:t>
      </w:r>
      <w:r w:rsidR="004D06D1">
        <w:rPr>
          <w:rFonts w:asciiTheme="minorHAnsi" w:hAnsiTheme="minorHAnsi" w:cstheme="minorHAnsi"/>
          <w:sz w:val="20"/>
        </w:rPr>
        <w:t>Objednatel</w:t>
      </w:r>
      <w:r w:rsidR="00566539">
        <w:rPr>
          <w:rFonts w:asciiTheme="minorHAnsi" w:hAnsiTheme="minorHAnsi" w:cstheme="minorHAnsi"/>
          <w:sz w:val="20"/>
        </w:rPr>
        <w:t>em odsouhlasený soupis počtu hodin skutečně provedeného výkonu autorského dozoru.</w:t>
      </w:r>
    </w:p>
    <w:p w14:paraId="6F58FFD5" w14:textId="784C4C52" w:rsidR="00D649AC" w:rsidRPr="00D649AC" w:rsidRDefault="000540A6" w:rsidP="00D649AC">
      <w:pPr>
        <w:pStyle w:val="slovanPododstavecSmlouvy"/>
        <w:numPr>
          <w:ilvl w:val="1"/>
          <w:numId w:val="7"/>
        </w:numPr>
        <w:spacing w:after="120"/>
        <w:ind w:left="403" w:hanging="403"/>
        <w:rPr>
          <w:rFonts w:asciiTheme="minorHAnsi" w:hAnsiTheme="minorHAnsi" w:cstheme="minorHAnsi"/>
          <w:sz w:val="20"/>
        </w:rPr>
      </w:pPr>
      <w:r w:rsidRPr="00A923BA">
        <w:rPr>
          <w:rFonts w:asciiTheme="minorHAnsi" w:hAnsiTheme="minorHAnsi" w:cstheme="minorHAnsi"/>
          <w:sz w:val="20"/>
        </w:rPr>
        <w:t xml:space="preserve">   </w:t>
      </w:r>
      <w:r w:rsidR="00D649AC" w:rsidRPr="00A923BA">
        <w:rPr>
          <w:rFonts w:asciiTheme="minorHAnsi" w:hAnsiTheme="minorHAnsi" w:cstheme="minorHAnsi"/>
          <w:sz w:val="20"/>
          <w:szCs w:val="20"/>
        </w:rPr>
        <w:t xml:space="preserve">Podkladem pro úhradu ceny díla budou faktury, které budou mít náležitosti daňového dokladu dle zákona č. 235/2004 Sb., o dani z přidané hodnoty, ve znění pozdějších předpisů a náležitosti stanovené § 435 občanského zákoníku (dále jen „faktura“). Každá faktura musí být označena názvem projektu a číslem projektu, které sdělí </w:t>
      </w:r>
      <w:r w:rsidR="004D06D1">
        <w:rPr>
          <w:rFonts w:asciiTheme="minorHAnsi" w:hAnsiTheme="minorHAnsi" w:cstheme="minorHAnsi"/>
          <w:sz w:val="20"/>
          <w:szCs w:val="20"/>
        </w:rPr>
        <w:t>Objednatel</w:t>
      </w:r>
      <w:r w:rsidR="00D649AC" w:rsidRPr="00A923BA">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00D649AC" w:rsidRPr="00A923BA">
        <w:rPr>
          <w:rFonts w:asciiTheme="minorHAnsi" w:hAnsiTheme="minorHAnsi" w:cstheme="minorHAnsi"/>
          <w:sz w:val="20"/>
          <w:szCs w:val="20"/>
        </w:rPr>
        <w:t>i před vystavením první faktury.</w:t>
      </w:r>
    </w:p>
    <w:p w14:paraId="656D8722" w14:textId="3025140E" w:rsidR="00D649AC" w:rsidRPr="00D649AC" w:rsidRDefault="00D649AC" w:rsidP="5A6329A7">
      <w:pPr>
        <w:pStyle w:val="slovanPododstavecSmlouvy"/>
        <w:numPr>
          <w:ilvl w:val="1"/>
          <w:numId w:val="7"/>
        </w:numPr>
        <w:spacing w:after="120"/>
        <w:rPr>
          <w:rFonts w:asciiTheme="minorHAnsi" w:hAnsiTheme="minorHAnsi" w:cstheme="minorBidi"/>
          <w:sz w:val="20"/>
          <w:szCs w:val="20"/>
        </w:rPr>
      </w:pPr>
      <w:r w:rsidRPr="5A6329A7">
        <w:rPr>
          <w:rFonts w:asciiTheme="minorHAnsi" w:hAnsiTheme="minorHAnsi" w:cstheme="minorBidi"/>
          <w:sz w:val="20"/>
          <w:szCs w:val="20"/>
        </w:rPr>
        <w:t xml:space="preserve">   Lhůta splatnosti faktur činí </w:t>
      </w:r>
      <w:r w:rsidR="00773F7D" w:rsidRPr="5A6329A7">
        <w:rPr>
          <w:rFonts w:asciiTheme="minorHAnsi" w:hAnsiTheme="minorHAnsi" w:cstheme="minorBidi"/>
          <w:sz w:val="20"/>
          <w:szCs w:val="20"/>
        </w:rPr>
        <w:t>6</w:t>
      </w:r>
      <w:r w:rsidRPr="5A6329A7">
        <w:rPr>
          <w:rFonts w:asciiTheme="minorHAnsi" w:hAnsiTheme="minorHAnsi" w:cstheme="minorBidi"/>
          <w:sz w:val="20"/>
          <w:szCs w:val="20"/>
        </w:rPr>
        <w:t xml:space="preserve">0 kalendářních dnů ode dne jejich doručení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i. Fakturu </w:t>
      </w:r>
      <w:r w:rsidR="004D06D1">
        <w:rPr>
          <w:rFonts w:asciiTheme="minorHAnsi" w:hAnsiTheme="minorHAnsi" w:cstheme="minorBidi"/>
          <w:sz w:val="20"/>
          <w:szCs w:val="20"/>
        </w:rPr>
        <w:t>Zhotovitel</w:t>
      </w:r>
      <w:r w:rsidRPr="5A6329A7">
        <w:rPr>
          <w:rFonts w:asciiTheme="minorHAnsi" w:hAnsiTheme="minorHAnsi" w:cstheme="minorBidi"/>
          <w:sz w:val="20"/>
          <w:szCs w:val="20"/>
        </w:rPr>
        <w:t xml:space="preserve"> </w:t>
      </w:r>
      <w:proofErr w:type="gramStart"/>
      <w:r w:rsidRPr="5A6329A7">
        <w:rPr>
          <w:rFonts w:asciiTheme="minorHAnsi" w:hAnsiTheme="minorHAnsi" w:cstheme="minorBidi"/>
          <w:sz w:val="20"/>
          <w:szCs w:val="20"/>
        </w:rPr>
        <w:t>doručí</w:t>
      </w:r>
      <w:proofErr w:type="gramEnd"/>
      <w:r w:rsidRPr="5A6329A7">
        <w:rPr>
          <w:rFonts w:asciiTheme="minorHAnsi" w:hAnsiTheme="minorHAnsi" w:cstheme="minorBidi"/>
          <w:sz w:val="20"/>
          <w:szCs w:val="20"/>
        </w:rPr>
        <w:t xml:space="preserve">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i buď v listinné podobě na adresu sídla </w:t>
      </w:r>
      <w:r w:rsidR="004D06D1">
        <w:rPr>
          <w:rFonts w:asciiTheme="minorHAnsi" w:hAnsiTheme="minorHAnsi" w:cstheme="minorBidi"/>
          <w:sz w:val="20"/>
          <w:szCs w:val="20"/>
        </w:rPr>
        <w:t>Objednatel</w:t>
      </w:r>
      <w:r w:rsidRPr="5A6329A7">
        <w:rPr>
          <w:rFonts w:asciiTheme="minorHAnsi" w:hAnsiTheme="minorHAnsi" w:cstheme="minorBidi"/>
          <w:sz w:val="20"/>
          <w:szCs w:val="20"/>
        </w:rPr>
        <w:t>e nebo v elektronické podobě na e-mailovou adresu</w:t>
      </w:r>
      <w:r w:rsidR="00454F1D">
        <w:rPr>
          <w:rFonts w:asciiTheme="minorHAnsi" w:hAnsiTheme="minorHAnsi" w:cstheme="minorBidi"/>
          <w:sz w:val="20"/>
          <w:szCs w:val="20"/>
        </w:rPr>
        <w:t xml:space="preserve"> </w:t>
      </w:r>
      <w:hyperlink r:id="rId12" w:history="1">
        <w:r w:rsidR="00454F1D" w:rsidRPr="0026390F">
          <w:rPr>
            <w:rStyle w:val="Hypertextovodkaz"/>
            <w:rFonts w:asciiTheme="minorHAnsi" w:hAnsiTheme="minorHAnsi" w:cstheme="minorBidi"/>
            <w:sz w:val="20"/>
            <w:szCs w:val="20"/>
          </w:rPr>
          <w:t>prijemfaktur@suas.cz</w:t>
        </w:r>
      </w:hyperlink>
      <w:r w:rsidR="00454F1D">
        <w:rPr>
          <w:rFonts w:asciiTheme="minorHAnsi" w:hAnsiTheme="minorHAnsi" w:cstheme="minorBidi"/>
          <w:sz w:val="20"/>
          <w:szCs w:val="20"/>
        </w:rPr>
        <w:t>.</w:t>
      </w:r>
      <w:r w:rsidRPr="5A6329A7">
        <w:rPr>
          <w:rFonts w:asciiTheme="minorHAnsi" w:hAnsiTheme="minorHAnsi" w:cstheme="minorBidi"/>
          <w:sz w:val="20"/>
          <w:szCs w:val="20"/>
        </w:rPr>
        <w:t xml:space="preserve">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 upřednostňuje elektronické daňové doklady např. ve formátu *.</w:t>
      </w:r>
      <w:proofErr w:type="spellStart"/>
      <w:r w:rsidRPr="5A6329A7">
        <w:rPr>
          <w:rFonts w:asciiTheme="minorHAnsi" w:hAnsiTheme="minorHAnsi" w:cstheme="minorBidi"/>
          <w:sz w:val="20"/>
          <w:szCs w:val="20"/>
        </w:rPr>
        <w:t>pdf</w:t>
      </w:r>
      <w:proofErr w:type="spellEnd"/>
      <w:r w:rsidRPr="5A6329A7">
        <w:rPr>
          <w:rFonts w:asciiTheme="minorHAnsi" w:hAnsiTheme="minorHAnsi" w:cstheme="minorBidi"/>
          <w:sz w:val="20"/>
          <w:szCs w:val="20"/>
        </w:rPr>
        <w:t>.</w:t>
      </w:r>
    </w:p>
    <w:p w14:paraId="55769838" w14:textId="4F249065" w:rsidR="00D649AC" w:rsidRPr="00D649AC" w:rsidRDefault="00D649AC" w:rsidP="00D649AC">
      <w:pPr>
        <w:pStyle w:val="slovanPododstavecSmlouvy"/>
        <w:numPr>
          <w:ilvl w:val="1"/>
          <w:numId w:val="7"/>
        </w:numPr>
        <w:spacing w:after="120"/>
        <w:ind w:left="403" w:hanging="403"/>
        <w:rPr>
          <w:rFonts w:asciiTheme="minorHAnsi" w:hAnsiTheme="minorHAnsi" w:cstheme="minorHAnsi"/>
          <w:sz w:val="20"/>
        </w:rPr>
      </w:pPr>
      <w:r w:rsidRPr="007439BE">
        <w:rPr>
          <w:rFonts w:asciiTheme="minorHAnsi" w:hAnsiTheme="minorHAnsi" w:cstheme="minorHAnsi"/>
          <w:sz w:val="20"/>
        </w:rPr>
        <w:t xml:space="preserve">  </w:t>
      </w:r>
      <w:r>
        <w:rPr>
          <w:rFonts w:asciiTheme="minorHAnsi" w:hAnsiTheme="minorHAnsi" w:cstheme="minorHAnsi"/>
          <w:sz w:val="20"/>
        </w:rPr>
        <w:t xml:space="preserve"> </w:t>
      </w:r>
      <w:r w:rsidRPr="007439BE">
        <w:rPr>
          <w:rFonts w:asciiTheme="minorHAnsi" w:hAnsiTheme="minorHAnsi" w:cstheme="minorHAnsi"/>
          <w:sz w:val="20"/>
        </w:rPr>
        <w:t>Fakturace části díla dle čl. III. odst. 2 písm. a) a b) této smlouvy bude prováděna na základě splnění milníků stanovených v čl. VIII odst. 1 bod 1.1. a 1.2. této smlouvy</w:t>
      </w:r>
      <w:r w:rsidR="003B5A4F">
        <w:rPr>
          <w:rFonts w:asciiTheme="minorHAnsi" w:hAnsiTheme="minorHAnsi" w:cstheme="minorHAnsi"/>
          <w:sz w:val="20"/>
        </w:rPr>
        <w:t>.</w:t>
      </w:r>
      <w:r w:rsidRPr="007439BE">
        <w:rPr>
          <w:rFonts w:asciiTheme="minorHAnsi" w:hAnsiTheme="minorHAnsi" w:cstheme="minorHAnsi"/>
          <w:sz w:val="20"/>
        </w:rPr>
        <w:t xml:space="preserve"> </w:t>
      </w:r>
    </w:p>
    <w:p w14:paraId="2B4AF96C" w14:textId="248BC603" w:rsidR="00086A9B" w:rsidRPr="00484CF9" w:rsidRDefault="000540A6" w:rsidP="00D649AC">
      <w:pPr>
        <w:pStyle w:val="slovanPododstavecSmlouvy"/>
        <w:numPr>
          <w:ilvl w:val="1"/>
          <w:numId w:val="7"/>
        </w:numPr>
        <w:tabs>
          <w:tab w:val="left" w:pos="567"/>
        </w:tabs>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Nebude-li faktura obsahovat některou povinnou nebo dohodnutou náležitost nebo bude chybně vyúčtována cena nebo DPH, je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oprávněn fakturu před uplynutím lhůty splatnosti vrátit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i k provedení opravy s vyznačením důvodu vrácení. Ve vrácené faktuře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w:t>
      </w:r>
      <w:proofErr w:type="gramStart"/>
      <w:r w:rsidR="00086A9B" w:rsidRPr="00484CF9">
        <w:rPr>
          <w:rFonts w:asciiTheme="minorHAnsi" w:hAnsiTheme="minorHAnsi" w:cstheme="minorHAnsi"/>
          <w:sz w:val="20"/>
        </w:rPr>
        <w:t>vyznačí</w:t>
      </w:r>
      <w:proofErr w:type="gramEnd"/>
      <w:r w:rsidR="00086A9B" w:rsidRPr="00484CF9">
        <w:rPr>
          <w:rFonts w:asciiTheme="minorHAnsi" w:hAnsiTheme="minorHAnsi" w:cstheme="minorHAnsi"/>
          <w:sz w:val="20"/>
        </w:rPr>
        <w:t xml:space="preserve"> důvod vrácení.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 provede opravu vystavením nové faktury. Vrátí-li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vadnou fakturu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i, přestává běžet původní lhůta splatnosti. Celá lhůta splatnosti </w:t>
      </w:r>
      <w:proofErr w:type="gramStart"/>
      <w:r w:rsidR="00086A9B" w:rsidRPr="00484CF9">
        <w:rPr>
          <w:rFonts w:asciiTheme="minorHAnsi" w:hAnsiTheme="minorHAnsi" w:cstheme="minorHAnsi"/>
          <w:sz w:val="20"/>
        </w:rPr>
        <w:t>běží</w:t>
      </w:r>
      <w:proofErr w:type="gramEnd"/>
      <w:r w:rsidR="00086A9B" w:rsidRPr="00484CF9">
        <w:rPr>
          <w:rFonts w:asciiTheme="minorHAnsi" w:hAnsiTheme="minorHAnsi" w:cstheme="minorHAnsi"/>
          <w:sz w:val="20"/>
        </w:rPr>
        <w:t xml:space="preserve"> opět ode dne doručení nově vyhotovené faktury </w:t>
      </w:r>
      <w:r w:rsidR="004D06D1">
        <w:rPr>
          <w:rFonts w:asciiTheme="minorHAnsi" w:hAnsiTheme="minorHAnsi" w:cstheme="minorHAnsi"/>
          <w:sz w:val="20"/>
        </w:rPr>
        <w:t>Objednatel</w:t>
      </w:r>
      <w:r w:rsidR="00086A9B" w:rsidRPr="00484CF9">
        <w:rPr>
          <w:rFonts w:asciiTheme="minorHAnsi" w:hAnsiTheme="minorHAnsi" w:cstheme="minorHAnsi"/>
          <w:sz w:val="20"/>
        </w:rPr>
        <w:t>i.</w:t>
      </w:r>
    </w:p>
    <w:p w14:paraId="2B4AF96D" w14:textId="04BDF3B3" w:rsidR="00086A9B" w:rsidRPr="00484CF9" w:rsidRDefault="000540A6"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Platby ceny díla budou prováděny bezhotovostním převodem z účtu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e na účet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e. Povinnost zaplatit cenu za dílo je splněna dnem odepsání příslušné částky z účtu </w:t>
      </w:r>
      <w:r w:rsidR="004D06D1">
        <w:rPr>
          <w:rFonts w:asciiTheme="minorHAnsi" w:hAnsiTheme="minorHAnsi" w:cstheme="minorHAnsi"/>
          <w:sz w:val="20"/>
        </w:rPr>
        <w:t>Objednatel</w:t>
      </w:r>
      <w:r w:rsidR="00086A9B" w:rsidRPr="00484CF9">
        <w:rPr>
          <w:rFonts w:asciiTheme="minorHAnsi" w:hAnsiTheme="minorHAnsi" w:cstheme="minorHAnsi"/>
          <w:sz w:val="20"/>
        </w:rPr>
        <w:t>e.</w:t>
      </w:r>
    </w:p>
    <w:p w14:paraId="2B4AF96E" w14:textId="0C6CB590" w:rsidR="00086A9B" w:rsidRPr="00484CF9" w:rsidRDefault="00763289"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V případě, že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obdrží </w:t>
      </w:r>
      <w:r w:rsidR="00A8722C" w:rsidRPr="00484CF9">
        <w:rPr>
          <w:rFonts w:asciiTheme="minorHAnsi" w:hAnsiTheme="minorHAnsi" w:cstheme="minorHAnsi"/>
          <w:sz w:val="20"/>
        </w:rPr>
        <w:t xml:space="preserve"> </w:t>
      </w:r>
      <w:r w:rsidR="00086A9B" w:rsidRPr="00484CF9">
        <w:rPr>
          <w:rFonts w:asciiTheme="minorHAnsi" w:hAnsiTheme="minorHAnsi" w:cstheme="minorHAnsi"/>
          <w:sz w:val="20"/>
        </w:rPr>
        <w:t xml:space="preserve">dotaci či jinou </w:t>
      </w:r>
      <w:r w:rsidR="00A8722C">
        <w:rPr>
          <w:rFonts w:asciiTheme="minorHAnsi" w:hAnsiTheme="minorHAnsi" w:cstheme="minorHAnsi"/>
          <w:sz w:val="20"/>
        </w:rPr>
        <w:t xml:space="preserve">veřejnou </w:t>
      </w:r>
      <w:r w:rsidR="00086A9B" w:rsidRPr="00484CF9">
        <w:rPr>
          <w:rFonts w:asciiTheme="minorHAnsi" w:hAnsiTheme="minorHAnsi" w:cstheme="minorHAnsi"/>
          <w:sz w:val="20"/>
        </w:rPr>
        <w:t xml:space="preserve">finanční podporu na tuto zakázku, bude způsob plateb upraven dle podmínek poskytnutí dotace či příslušných podmínek poskytovatele finanční podpory a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 je povinen toto respektovat</w:t>
      </w:r>
      <w:r w:rsidR="00DB1399">
        <w:rPr>
          <w:rFonts w:asciiTheme="minorHAnsi" w:hAnsiTheme="minorHAnsi" w:cstheme="minorHAnsi"/>
          <w:sz w:val="20"/>
        </w:rPr>
        <w:t xml:space="preserve"> a uzavřít s </w:t>
      </w:r>
      <w:r w:rsidR="004D06D1">
        <w:rPr>
          <w:rFonts w:asciiTheme="minorHAnsi" w:hAnsiTheme="minorHAnsi" w:cstheme="minorHAnsi"/>
          <w:sz w:val="20"/>
        </w:rPr>
        <w:t>Objednatel</w:t>
      </w:r>
      <w:r w:rsidR="00DB1399">
        <w:rPr>
          <w:rFonts w:asciiTheme="minorHAnsi" w:hAnsiTheme="minorHAnsi" w:cstheme="minorHAnsi"/>
          <w:sz w:val="20"/>
        </w:rPr>
        <w:t>em odpovídající dodatek k této smlouvě</w:t>
      </w:r>
      <w:r w:rsidR="00086A9B" w:rsidRPr="00484CF9">
        <w:rPr>
          <w:rFonts w:asciiTheme="minorHAnsi" w:hAnsiTheme="minorHAnsi" w:cstheme="minorHAnsi"/>
          <w:sz w:val="20"/>
        </w:rPr>
        <w:t>.</w:t>
      </w:r>
      <w:r w:rsidR="00086A9B">
        <w:rPr>
          <w:rFonts w:asciiTheme="minorHAnsi" w:hAnsiTheme="minorHAnsi" w:cstheme="minorHAnsi"/>
          <w:sz w:val="20"/>
        </w:rPr>
        <w:t xml:space="preserve"> </w:t>
      </w:r>
    </w:p>
    <w:p w14:paraId="2B4AF96F" w14:textId="77777777"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sz w:val="20"/>
        </w:rPr>
        <w:lastRenderedPageBreak/>
        <w:t xml:space="preserve">Článek </w:t>
      </w:r>
      <w:r w:rsidR="00A24E42" w:rsidRPr="00484CF9">
        <w:rPr>
          <w:rFonts w:asciiTheme="minorHAnsi" w:hAnsiTheme="minorHAnsi" w:cstheme="minorHAnsi"/>
          <w:sz w:val="20"/>
        </w:rPr>
        <w:t>IX</w:t>
      </w:r>
      <w:r w:rsidRPr="00484CF9">
        <w:rPr>
          <w:rFonts w:asciiTheme="minorHAnsi" w:hAnsiTheme="minorHAnsi" w:cstheme="minorHAnsi"/>
          <w:sz w:val="20"/>
        </w:rPr>
        <w:t xml:space="preserve"> - </w:t>
      </w:r>
      <w:r w:rsidR="00A24E42" w:rsidRPr="00484CF9">
        <w:rPr>
          <w:rFonts w:asciiTheme="minorHAnsi" w:hAnsiTheme="minorHAnsi" w:cstheme="minorHAnsi"/>
          <w:sz w:val="20"/>
        </w:rPr>
        <w:t>Odpovědnost za škodu</w:t>
      </w:r>
    </w:p>
    <w:p w14:paraId="2B4AF970" w14:textId="417E1AB2" w:rsidR="003E0FB4" w:rsidRPr="00484CF9" w:rsidRDefault="345B6AF9" w:rsidP="345B6AF9">
      <w:pPr>
        <w:pStyle w:val="OdstavecSmlouvy"/>
        <w:numPr>
          <w:ilvl w:val="0"/>
          <w:numId w:val="9"/>
        </w:numPr>
        <w:tabs>
          <w:tab w:val="clear" w:pos="720"/>
          <w:tab w:val="num" w:pos="426"/>
        </w:tabs>
        <w:ind w:left="426" w:hanging="426"/>
        <w:rPr>
          <w:rFonts w:asciiTheme="minorHAnsi" w:hAnsiTheme="minorHAnsi" w:cstheme="minorBidi"/>
          <w:sz w:val="20"/>
        </w:rPr>
      </w:pPr>
      <w:r w:rsidRPr="345B6AF9">
        <w:rPr>
          <w:rFonts w:asciiTheme="minorHAnsi" w:hAnsiTheme="minorHAnsi" w:cstheme="minorBidi"/>
          <w:sz w:val="20"/>
        </w:rPr>
        <w:t xml:space="preserve">Odpovědnost za škodu se řídí příslušnými ustanoveními </w:t>
      </w:r>
      <w:r w:rsidR="00A956BE">
        <w:rPr>
          <w:rFonts w:asciiTheme="minorHAnsi" w:hAnsiTheme="minorHAnsi" w:cstheme="minorBidi"/>
          <w:sz w:val="20"/>
        </w:rPr>
        <w:t>O</w:t>
      </w:r>
      <w:r w:rsidRPr="345B6AF9">
        <w:rPr>
          <w:rFonts w:asciiTheme="minorHAnsi" w:hAnsiTheme="minorHAnsi" w:cstheme="minorBidi"/>
          <w:sz w:val="20"/>
        </w:rPr>
        <w:t xml:space="preserve">bčanského zákoníku, nestanoví-li smlouva jinak. </w:t>
      </w:r>
      <w:r w:rsidR="004D06D1">
        <w:rPr>
          <w:rFonts w:asciiTheme="minorHAnsi" w:hAnsiTheme="minorHAnsi" w:cstheme="minorBidi"/>
          <w:sz w:val="20"/>
        </w:rPr>
        <w:t>Zhotovitel</w:t>
      </w:r>
      <w:r w:rsidRPr="345B6AF9">
        <w:rPr>
          <w:rFonts w:asciiTheme="minorHAnsi" w:hAnsiTheme="minorHAnsi" w:cstheme="minorBidi"/>
          <w:sz w:val="20"/>
        </w:rPr>
        <w:t xml:space="preserve"> odpovídá za to, že dílo bude zhotoveno v souladu s tuto smlouvou a podmínkami v ní vymezenými, bude způsobilé pro řádné užití díla v souladu s účelem díla za použití postupů, které odpovídají právním předpisům ČR a normám ČSN, EN a že dílo obsahuje veškeré náležitosti.</w:t>
      </w:r>
    </w:p>
    <w:p w14:paraId="36EFE79E" w14:textId="1BFFBB12" w:rsidR="00C44150" w:rsidRDefault="004D06D1" w:rsidP="00C44150">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t>Zhotovitel</w:t>
      </w:r>
      <w:r w:rsidR="00C44150" w:rsidRPr="00484CF9">
        <w:rPr>
          <w:rFonts w:asciiTheme="minorHAnsi" w:hAnsiTheme="minorHAnsi" w:cstheme="minorHAnsi"/>
          <w:sz w:val="20"/>
        </w:rPr>
        <w:t xml:space="preserve"> odpovídá za škodu, která </w:t>
      </w:r>
      <w:r>
        <w:rPr>
          <w:rFonts w:asciiTheme="minorHAnsi" w:hAnsiTheme="minorHAnsi" w:cstheme="minorHAnsi"/>
          <w:sz w:val="20"/>
        </w:rPr>
        <w:t>Objednatel</w:t>
      </w:r>
      <w:r w:rsidR="00C44150" w:rsidRPr="00484CF9">
        <w:rPr>
          <w:rFonts w:asciiTheme="minorHAnsi" w:hAnsiTheme="minorHAnsi" w:cstheme="minorHAnsi"/>
          <w:sz w:val="20"/>
        </w:rPr>
        <w:t>i vznikne v důsledku vadně provedeného díla, a to v plném rozsahu.</w:t>
      </w:r>
      <w:r w:rsidR="00C44150">
        <w:rPr>
          <w:rFonts w:asciiTheme="minorHAnsi" w:hAnsiTheme="minorHAnsi" w:cstheme="minorHAnsi"/>
          <w:sz w:val="20"/>
        </w:rPr>
        <w:t xml:space="preserve"> </w:t>
      </w:r>
      <w:r>
        <w:rPr>
          <w:rFonts w:asciiTheme="minorHAnsi" w:hAnsiTheme="minorHAnsi" w:cstheme="minorHAnsi"/>
          <w:sz w:val="20"/>
        </w:rPr>
        <w:t>Zhotovitel</w:t>
      </w:r>
      <w:r w:rsidR="00C44150">
        <w:rPr>
          <w:rFonts w:asciiTheme="minorHAnsi" w:hAnsiTheme="minorHAnsi" w:cstheme="minorHAnsi"/>
          <w:sz w:val="20"/>
        </w:rPr>
        <w:t xml:space="preserve"> dále odpovídá za veškerou škodu, která vznikne </w:t>
      </w:r>
      <w:r>
        <w:rPr>
          <w:rFonts w:asciiTheme="minorHAnsi" w:hAnsiTheme="minorHAnsi" w:cstheme="minorHAnsi"/>
          <w:sz w:val="20"/>
        </w:rPr>
        <w:t>Objednatel</w:t>
      </w:r>
      <w:r w:rsidR="00C44150">
        <w:rPr>
          <w:rFonts w:asciiTheme="minorHAnsi" w:hAnsiTheme="minorHAnsi" w:cstheme="minorHAnsi"/>
          <w:sz w:val="20"/>
        </w:rPr>
        <w:t>i nebo třetím osobám v důsledku porušení povinnost</w:t>
      </w:r>
      <w:r w:rsidR="0074768D">
        <w:rPr>
          <w:rFonts w:asciiTheme="minorHAnsi" w:hAnsiTheme="minorHAnsi" w:cstheme="minorHAnsi"/>
          <w:sz w:val="20"/>
        </w:rPr>
        <w:t>i</w:t>
      </w:r>
      <w:r w:rsidR="00C44150">
        <w:rPr>
          <w:rFonts w:asciiTheme="minorHAnsi" w:hAnsiTheme="minorHAnsi" w:cstheme="minorHAnsi"/>
          <w:sz w:val="20"/>
        </w:rPr>
        <w:t xml:space="preserve"> </w:t>
      </w:r>
      <w:r>
        <w:rPr>
          <w:rFonts w:asciiTheme="minorHAnsi" w:hAnsiTheme="minorHAnsi" w:cstheme="minorHAnsi"/>
          <w:sz w:val="20"/>
        </w:rPr>
        <w:t>Zhotovitel</w:t>
      </w:r>
      <w:r w:rsidR="00C44150">
        <w:rPr>
          <w:rFonts w:asciiTheme="minorHAnsi" w:hAnsiTheme="minorHAnsi" w:cstheme="minorHAnsi"/>
          <w:sz w:val="20"/>
        </w:rPr>
        <w:t xml:space="preserve">e </w:t>
      </w:r>
      <w:r w:rsidR="0074768D">
        <w:rPr>
          <w:rFonts w:asciiTheme="minorHAnsi" w:hAnsiTheme="minorHAnsi" w:cstheme="minorHAnsi"/>
          <w:sz w:val="20"/>
        </w:rPr>
        <w:t>jednat s řádnou odbornou péčí nebo</w:t>
      </w:r>
      <w:r w:rsidR="00D316B4">
        <w:rPr>
          <w:rFonts w:asciiTheme="minorHAnsi" w:hAnsiTheme="minorHAnsi" w:cstheme="minorHAnsi"/>
          <w:sz w:val="20"/>
        </w:rPr>
        <w:t xml:space="preserve"> povinnosti</w:t>
      </w:r>
      <w:r w:rsidR="0074768D">
        <w:rPr>
          <w:rFonts w:asciiTheme="minorHAnsi" w:hAnsiTheme="minorHAnsi" w:cstheme="minorHAnsi"/>
          <w:sz w:val="20"/>
        </w:rPr>
        <w:t xml:space="preserve"> </w:t>
      </w:r>
      <w:r w:rsidR="00C44150">
        <w:rPr>
          <w:rFonts w:asciiTheme="minorHAnsi" w:hAnsiTheme="minorHAnsi" w:cstheme="minorHAnsi"/>
          <w:sz w:val="20"/>
        </w:rPr>
        <w:t>stanovené právními či jinými relevantními předpisy.</w:t>
      </w:r>
      <w:r w:rsidR="0074768D">
        <w:rPr>
          <w:rFonts w:asciiTheme="minorHAnsi" w:hAnsiTheme="minorHAnsi" w:cstheme="minorHAnsi"/>
          <w:sz w:val="20"/>
        </w:rPr>
        <w:t xml:space="preserve"> Smluvní strany výslovně sjednávají, že za škodou na straně </w:t>
      </w:r>
      <w:r>
        <w:rPr>
          <w:rFonts w:asciiTheme="minorHAnsi" w:hAnsiTheme="minorHAnsi" w:cstheme="minorHAnsi"/>
          <w:sz w:val="20"/>
        </w:rPr>
        <w:t>Objednatel</w:t>
      </w:r>
      <w:r w:rsidR="0074768D">
        <w:rPr>
          <w:rFonts w:asciiTheme="minorHAnsi" w:hAnsiTheme="minorHAnsi" w:cstheme="minorHAnsi"/>
          <w:sz w:val="20"/>
        </w:rPr>
        <w:t xml:space="preserve">e může být považována i vada </w:t>
      </w:r>
      <w:r w:rsidR="00BB32BA">
        <w:rPr>
          <w:rFonts w:asciiTheme="minorHAnsi" w:hAnsiTheme="minorHAnsi" w:cstheme="minorHAnsi"/>
          <w:sz w:val="20"/>
        </w:rPr>
        <w:t xml:space="preserve">stavebního </w:t>
      </w:r>
      <w:r w:rsidR="0074768D">
        <w:rPr>
          <w:rFonts w:asciiTheme="minorHAnsi" w:hAnsiTheme="minorHAnsi" w:cstheme="minorHAnsi"/>
          <w:sz w:val="20"/>
        </w:rPr>
        <w:t xml:space="preserve">díla, které bude zhotovováno na základě </w:t>
      </w:r>
      <w:r>
        <w:rPr>
          <w:rFonts w:asciiTheme="minorHAnsi" w:hAnsiTheme="minorHAnsi" w:cstheme="minorHAnsi"/>
          <w:sz w:val="20"/>
        </w:rPr>
        <w:t>Zhotovitel</w:t>
      </w:r>
      <w:r w:rsidR="0074768D">
        <w:rPr>
          <w:rFonts w:asciiTheme="minorHAnsi" w:hAnsiTheme="minorHAnsi" w:cstheme="minorHAnsi"/>
          <w:sz w:val="20"/>
        </w:rPr>
        <w:t>em vypracované projektové dokumentace pro provádění stavby, pokud takové vady budou vyplývat z</w:t>
      </w:r>
      <w:r w:rsidR="00BB32BA">
        <w:rPr>
          <w:rFonts w:asciiTheme="minorHAnsi" w:hAnsiTheme="minorHAnsi" w:cstheme="minorHAnsi"/>
          <w:sz w:val="20"/>
        </w:rPr>
        <w:t> </w:t>
      </w:r>
      <w:r w:rsidR="0074768D">
        <w:rPr>
          <w:rFonts w:asciiTheme="minorHAnsi" w:hAnsiTheme="minorHAnsi" w:cstheme="minorHAnsi"/>
          <w:sz w:val="20"/>
        </w:rPr>
        <w:t>postupů určených projektovou dokumentací</w:t>
      </w:r>
      <w:r w:rsidR="0074768D" w:rsidRPr="0074768D">
        <w:rPr>
          <w:rFonts w:asciiTheme="minorHAnsi" w:hAnsiTheme="minorHAnsi" w:cstheme="minorHAnsi"/>
          <w:sz w:val="20"/>
        </w:rPr>
        <w:t xml:space="preserve"> </w:t>
      </w:r>
      <w:r w:rsidR="0074768D">
        <w:rPr>
          <w:rFonts w:asciiTheme="minorHAnsi" w:hAnsiTheme="minorHAnsi" w:cstheme="minorHAnsi"/>
          <w:sz w:val="20"/>
        </w:rPr>
        <w:t>pro provádění stavby.</w:t>
      </w:r>
      <w:r w:rsidR="00BB32BA">
        <w:rPr>
          <w:rFonts w:asciiTheme="minorHAnsi" w:hAnsiTheme="minorHAnsi" w:cstheme="minorHAnsi"/>
          <w:sz w:val="20"/>
        </w:rPr>
        <w:t xml:space="preserve"> Smluvní strany dále výslovně sjednávají, že za škodou na straně </w:t>
      </w:r>
      <w:r>
        <w:rPr>
          <w:rFonts w:asciiTheme="minorHAnsi" w:hAnsiTheme="minorHAnsi" w:cstheme="minorHAnsi"/>
          <w:sz w:val="20"/>
        </w:rPr>
        <w:t>Objednatel</w:t>
      </w:r>
      <w:r w:rsidR="00BB32BA">
        <w:rPr>
          <w:rFonts w:asciiTheme="minorHAnsi" w:hAnsiTheme="minorHAnsi" w:cstheme="minorHAnsi"/>
          <w:sz w:val="20"/>
        </w:rPr>
        <w:t>e může být považován</w:t>
      </w:r>
      <w:r w:rsidR="001E26FA">
        <w:rPr>
          <w:rFonts w:asciiTheme="minorHAnsi" w:hAnsiTheme="minorHAnsi" w:cstheme="minorHAnsi"/>
          <w:sz w:val="20"/>
        </w:rPr>
        <w:t xml:space="preserve">o neposkytnutí dotace z veřejných prostředků nebo poskytnutí dotace v nižší výši, než by mohla být dotace poskytnutá v případě, kdy by </w:t>
      </w:r>
      <w:r>
        <w:rPr>
          <w:rFonts w:asciiTheme="minorHAnsi" w:hAnsiTheme="minorHAnsi" w:cstheme="minorHAnsi"/>
          <w:sz w:val="20"/>
        </w:rPr>
        <w:t>Zhotovitel</w:t>
      </w:r>
      <w:r w:rsidR="001E26FA">
        <w:rPr>
          <w:rFonts w:asciiTheme="minorHAnsi" w:hAnsiTheme="minorHAnsi" w:cstheme="minorHAnsi"/>
          <w:sz w:val="20"/>
        </w:rPr>
        <w:t xml:space="preserve"> splnil své povinnosti řádně. V případě, že v důsledku porušení povinností </w:t>
      </w:r>
      <w:r>
        <w:rPr>
          <w:rFonts w:asciiTheme="minorHAnsi" w:hAnsiTheme="minorHAnsi" w:cstheme="minorHAnsi"/>
          <w:sz w:val="20"/>
        </w:rPr>
        <w:t>Zhotovitel</w:t>
      </w:r>
      <w:r w:rsidR="001E26FA">
        <w:rPr>
          <w:rFonts w:asciiTheme="minorHAnsi" w:hAnsiTheme="minorHAnsi" w:cstheme="minorHAnsi"/>
          <w:sz w:val="20"/>
        </w:rPr>
        <w:t xml:space="preserve">e bude </w:t>
      </w:r>
      <w:r>
        <w:rPr>
          <w:rFonts w:asciiTheme="minorHAnsi" w:hAnsiTheme="minorHAnsi" w:cstheme="minorHAnsi"/>
          <w:sz w:val="20"/>
        </w:rPr>
        <w:t>Objednatel</w:t>
      </w:r>
      <w:r w:rsidR="001E26FA">
        <w:rPr>
          <w:rFonts w:asciiTheme="minorHAnsi" w:hAnsiTheme="minorHAnsi" w:cstheme="minorHAnsi"/>
          <w:sz w:val="20"/>
        </w:rPr>
        <w:t xml:space="preserve"> povinen vrátit dotaci nebo její část, považuje se za způsobenou škodu jak částka vrácené dotace, tak i související sankční plnění </w:t>
      </w:r>
      <w:r>
        <w:rPr>
          <w:rFonts w:asciiTheme="minorHAnsi" w:hAnsiTheme="minorHAnsi" w:cstheme="minorHAnsi"/>
          <w:sz w:val="20"/>
        </w:rPr>
        <w:t>Objednatel</w:t>
      </w:r>
      <w:r w:rsidR="001E26FA">
        <w:rPr>
          <w:rFonts w:asciiTheme="minorHAnsi" w:hAnsiTheme="minorHAnsi" w:cstheme="minorHAnsi"/>
          <w:sz w:val="20"/>
        </w:rPr>
        <w:t xml:space="preserve">e.  </w:t>
      </w:r>
      <w:r w:rsidR="0074768D">
        <w:rPr>
          <w:rFonts w:asciiTheme="minorHAnsi" w:hAnsiTheme="minorHAnsi" w:cstheme="minorHAnsi"/>
          <w:sz w:val="20"/>
        </w:rPr>
        <w:t xml:space="preserve"> </w:t>
      </w:r>
    </w:p>
    <w:p w14:paraId="20215774" w14:textId="1FA9705A" w:rsidR="00EA28A1" w:rsidRPr="00484CF9" w:rsidRDefault="004D06D1" w:rsidP="00EA28A1">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t>Zhotovitel</w:t>
      </w:r>
      <w:r w:rsidR="00EA28A1" w:rsidRPr="00E85F17">
        <w:rPr>
          <w:rFonts w:asciiTheme="minorHAnsi" w:hAnsiTheme="minorHAnsi" w:cstheme="minorHAnsi"/>
          <w:sz w:val="20"/>
        </w:rPr>
        <w:t xml:space="preserve"> se zavazuje nahradit </w:t>
      </w:r>
      <w:r>
        <w:rPr>
          <w:rFonts w:asciiTheme="minorHAnsi" w:hAnsiTheme="minorHAnsi" w:cstheme="minorHAnsi"/>
          <w:sz w:val="20"/>
        </w:rPr>
        <w:t>Objednatel</w:t>
      </w:r>
      <w:r w:rsidR="00EA28A1" w:rsidRPr="00E85F17">
        <w:rPr>
          <w:rFonts w:asciiTheme="minorHAnsi" w:hAnsiTheme="minorHAnsi" w:cstheme="minorHAnsi"/>
          <w:sz w:val="20"/>
        </w:rPr>
        <w:t xml:space="preserve">i veškerou škodu vzniklou na základě řádně uplatněných nároků třetích osob vzniklých v důsledku porušení jakékoliv povinnosti </w:t>
      </w:r>
      <w:r>
        <w:rPr>
          <w:rFonts w:asciiTheme="minorHAnsi" w:hAnsiTheme="minorHAnsi" w:cstheme="minorHAnsi"/>
          <w:sz w:val="20"/>
        </w:rPr>
        <w:t>Zhotovitel</w:t>
      </w:r>
      <w:r w:rsidR="00EA28A1" w:rsidRPr="00E85F17">
        <w:rPr>
          <w:rFonts w:asciiTheme="minorHAnsi" w:hAnsiTheme="minorHAnsi" w:cstheme="minorHAnsi"/>
          <w:sz w:val="20"/>
        </w:rPr>
        <w:t xml:space="preserve">e, a to včetně nároků vyplývajících z uplatnění práv třetích osob k duševnímu či průmyslovému vlastnictví, které bylo součástí plnění </w:t>
      </w:r>
      <w:r>
        <w:rPr>
          <w:rFonts w:asciiTheme="minorHAnsi" w:hAnsiTheme="minorHAnsi" w:cstheme="minorHAnsi"/>
          <w:sz w:val="20"/>
        </w:rPr>
        <w:t>Zhotovitel</w:t>
      </w:r>
      <w:r w:rsidR="00EA28A1" w:rsidRPr="00E85F17">
        <w:rPr>
          <w:rFonts w:asciiTheme="minorHAnsi" w:hAnsiTheme="minorHAnsi" w:cstheme="minorHAnsi"/>
          <w:sz w:val="20"/>
        </w:rPr>
        <w:t xml:space="preserve">e. </w:t>
      </w:r>
      <w:r>
        <w:rPr>
          <w:rFonts w:asciiTheme="minorHAnsi" w:hAnsiTheme="minorHAnsi" w:cstheme="minorHAnsi"/>
          <w:sz w:val="20"/>
        </w:rPr>
        <w:t>Zhotovitel</w:t>
      </w:r>
      <w:r w:rsidR="00EA28A1" w:rsidRPr="00E85F17">
        <w:rPr>
          <w:rFonts w:asciiTheme="minorHAnsi" w:hAnsiTheme="minorHAnsi" w:cstheme="minorHAnsi"/>
          <w:sz w:val="20"/>
        </w:rPr>
        <w:t xml:space="preserve"> se zároveň zavazuje v případě, že porušení práv třetích práv osob je trvalého charakteru, zajistit bez zbytečného odkladu a na vlastní náklady, aby </w:t>
      </w:r>
      <w:r w:rsidR="00EA28A1">
        <w:rPr>
          <w:rFonts w:asciiTheme="minorHAnsi" w:hAnsiTheme="minorHAnsi" w:cstheme="minorHAnsi"/>
          <w:sz w:val="20"/>
        </w:rPr>
        <w:t>d</w:t>
      </w:r>
      <w:r w:rsidR="00EA28A1" w:rsidRPr="00E85F17">
        <w:rPr>
          <w:rFonts w:asciiTheme="minorHAnsi" w:hAnsiTheme="minorHAnsi" w:cstheme="minorHAnsi"/>
          <w:sz w:val="20"/>
        </w:rPr>
        <w:t xml:space="preserve">ílo nebo část </w:t>
      </w:r>
      <w:r w:rsidR="00EA28A1">
        <w:rPr>
          <w:rFonts w:asciiTheme="minorHAnsi" w:hAnsiTheme="minorHAnsi" w:cstheme="minorHAnsi"/>
          <w:sz w:val="20"/>
        </w:rPr>
        <w:t>d</w:t>
      </w:r>
      <w:r w:rsidR="00EA28A1" w:rsidRPr="00E85F17">
        <w:rPr>
          <w:rFonts w:asciiTheme="minorHAnsi" w:hAnsiTheme="minorHAnsi" w:cstheme="minorHAnsi"/>
          <w:sz w:val="20"/>
        </w:rPr>
        <w:t>íla nadále práva třetích osob neporušovalo</w:t>
      </w:r>
      <w:r w:rsidR="00EA28A1">
        <w:rPr>
          <w:rFonts w:asciiTheme="minorHAnsi" w:hAnsiTheme="minorHAnsi" w:cstheme="minorHAnsi"/>
          <w:sz w:val="20"/>
        </w:rPr>
        <w:t xml:space="preserve">. </w:t>
      </w:r>
    </w:p>
    <w:p w14:paraId="2B4AF972" w14:textId="5A336C5F" w:rsidR="003E0FB4" w:rsidRPr="00484CF9" w:rsidRDefault="004D06D1" w:rsidP="009727A7">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t>Zhotovitel</w:t>
      </w:r>
      <w:r w:rsidR="003E0FB4" w:rsidRPr="00484CF9">
        <w:rPr>
          <w:rFonts w:asciiTheme="minorHAnsi" w:hAnsiTheme="minorHAnsi" w:cstheme="minorHAnsi"/>
          <w:sz w:val="20"/>
        </w:rPr>
        <w:t xml:space="preserve"> je povinen učinit veškerá opatření potřebná k odvrácení škody nebo k jejímu zmírnění.</w:t>
      </w:r>
    </w:p>
    <w:p w14:paraId="2B4AF973" w14:textId="60B5DE7B" w:rsidR="003E0FB4" w:rsidRPr="00B45202" w:rsidRDefault="004D06D1" w:rsidP="009727A7">
      <w:pPr>
        <w:pStyle w:val="OdstavecSmlouvy"/>
        <w:numPr>
          <w:ilvl w:val="0"/>
          <w:numId w:val="9"/>
        </w:numPr>
        <w:tabs>
          <w:tab w:val="clear" w:pos="720"/>
          <w:tab w:val="num" w:pos="426"/>
        </w:tabs>
        <w:ind w:left="425" w:hanging="425"/>
        <w:rPr>
          <w:rFonts w:asciiTheme="minorHAnsi" w:hAnsiTheme="minorHAnsi" w:cstheme="minorHAnsi"/>
          <w:sz w:val="20"/>
        </w:rPr>
      </w:pPr>
      <w:r>
        <w:rPr>
          <w:rFonts w:ascii="Calibri" w:hAnsi="Calibri" w:cs="Calibri"/>
          <w:sz w:val="20"/>
        </w:rPr>
        <w:t>Zhotovitel</w:t>
      </w:r>
      <w:r w:rsidR="00867EDD" w:rsidRPr="00D040EE">
        <w:rPr>
          <w:rFonts w:ascii="Calibri" w:hAnsi="Calibri" w:cs="Calibri"/>
          <w:sz w:val="20"/>
        </w:rPr>
        <w:t xml:space="preserve"> ke dni uzavření smlouvy o dílo </w:t>
      </w:r>
      <w:proofErr w:type="gramStart"/>
      <w:r w:rsidR="00867EDD" w:rsidRPr="00D040EE">
        <w:rPr>
          <w:rFonts w:ascii="Calibri" w:hAnsi="Calibri" w:cs="Calibri"/>
          <w:sz w:val="20"/>
        </w:rPr>
        <w:t>předloží</w:t>
      </w:r>
      <w:proofErr w:type="gramEnd"/>
      <w:r w:rsidR="00867EDD" w:rsidRPr="00D040EE">
        <w:rPr>
          <w:rFonts w:ascii="Calibri" w:hAnsi="Calibri" w:cs="Calibri"/>
          <w:sz w:val="20"/>
        </w:rPr>
        <w:t xml:space="preserve"> </w:t>
      </w:r>
      <w:r>
        <w:rPr>
          <w:rFonts w:ascii="Calibri" w:hAnsi="Calibri" w:cs="Calibri"/>
          <w:sz w:val="20"/>
        </w:rPr>
        <w:t>Objednatel</w:t>
      </w:r>
      <w:r w:rsidR="00867EDD" w:rsidRPr="00D040EE">
        <w:rPr>
          <w:rFonts w:ascii="Calibri" w:hAnsi="Calibri" w:cs="Calibri"/>
          <w:sz w:val="20"/>
        </w:rPr>
        <w:t xml:space="preserve">i kopii platné a účinné pojistné smlouvy (případně certifikát o pojištění) </w:t>
      </w:r>
      <w:r w:rsidR="00A719A4">
        <w:rPr>
          <w:rFonts w:ascii="Calibri" w:hAnsi="Calibri" w:cs="Calibri"/>
          <w:sz w:val="20"/>
        </w:rPr>
        <w:t xml:space="preserve">k pojištění profesní odpovědnosti </w:t>
      </w:r>
      <w:r w:rsidR="003E0FB4" w:rsidRPr="00C272BB">
        <w:rPr>
          <w:rFonts w:asciiTheme="minorHAnsi" w:hAnsiTheme="minorHAnsi" w:cstheme="minorHAnsi"/>
          <w:sz w:val="20"/>
        </w:rPr>
        <w:t xml:space="preserve">pro případ způsobení škody </w:t>
      </w:r>
      <w:r w:rsidR="003E0FB4" w:rsidRPr="009C0D8F">
        <w:rPr>
          <w:rFonts w:asciiTheme="minorHAnsi" w:hAnsiTheme="minorHAnsi" w:cstheme="minorHAnsi"/>
          <w:b/>
          <w:bCs/>
          <w:sz w:val="20"/>
        </w:rPr>
        <w:t xml:space="preserve">minimálně </w:t>
      </w:r>
      <w:r w:rsidR="00A956BE">
        <w:rPr>
          <w:rFonts w:asciiTheme="minorHAnsi" w:hAnsiTheme="minorHAnsi" w:cstheme="minorHAnsi"/>
          <w:b/>
          <w:bCs/>
          <w:sz w:val="20"/>
        </w:rPr>
        <w:t>ve</w:t>
      </w:r>
      <w:r w:rsidR="003E0FB4" w:rsidRPr="009C0D8F">
        <w:rPr>
          <w:rFonts w:asciiTheme="minorHAnsi" w:hAnsiTheme="minorHAnsi" w:cstheme="minorHAnsi"/>
          <w:b/>
          <w:bCs/>
          <w:sz w:val="20"/>
        </w:rPr>
        <w:t xml:space="preserve"> výš</w:t>
      </w:r>
      <w:r w:rsidR="00A956BE">
        <w:rPr>
          <w:rFonts w:asciiTheme="minorHAnsi" w:hAnsiTheme="minorHAnsi" w:cstheme="minorHAnsi"/>
          <w:b/>
          <w:bCs/>
          <w:sz w:val="20"/>
        </w:rPr>
        <w:t>i</w:t>
      </w:r>
      <w:r w:rsidR="003E0FB4" w:rsidRPr="009C0D8F">
        <w:rPr>
          <w:rFonts w:asciiTheme="minorHAnsi" w:hAnsiTheme="minorHAnsi" w:cstheme="minorHAnsi"/>
          <w:b/>
          <w:bCs/>
          <w:sz w:val="20"/>
        </w:rPr>
        <w:t xml:space="preserve"> </w:t>
      </w:r>
      <w:r w:rsidR="0041202B">
        <w:rPr>
          <w:rFonts w:asciiTheme="minorHAnsi" w:hAnsiTheme="minorHAnsi" w:cstheme="minorHAnsi"/>
          <w:b/>
          <w:bCs/>
          <w:sz w:val="20"/>
        </w:rPr>
        <w:t>3</w:t>
      </w:r>
      <w:r w:rsidR="00B87546" w:rsidRPr="009C0D8F">
        <w:rPr>
          <w:rFonts w:asciiTheme="minorHAnsi" w:hAnsiTheme="minorHAnsi" w:cstheme="minorHAnsi"/>
          <w:b/>
          <w:bCs/>
          <w:sz w:val="20"/>
        </w:rPr>
        <w:t>0</w:t>
      </w:r>
      <w:r w:rsidR="003E0FB4" w:rsidRPr="009C0D8F">
        <w:rPr>
          <w:rFonts w:asciiTheme="minorHAnsi" w:hAnsiTheme="minorHAnsi" w:cstheme="minorHAnsi"/>
          <w:b/>
          <w:bCs/>
          <w:sz w:val="20"/>
        </w:rPr>
        <w:t xml:space="preserve"> mil. Kč</w:t>
      </w:r>
      <w:r w:rsidR="00966441" w:rsidRPr="009C0D8F">
        <w:rPr>
          <w:rFonts w:asciiTheme="minorHAnsi" w:hAnsiTheme="minorHAnsi" w:cstheme="minorHAnsi"/>
          <w:b/>
          <w:bCs/>
          <w:sz w:val="20"/>
        </w:rPr>
        <w:t>.</w:t>
      </w:r>
      <w:r w:rsidR="00966441" w:rsidRPr="00C272BB">
        <w:rPr>
          <w:rFonts w:asciiTheme="minorHAnsi" w:hAnsiTheme="minorHAnsi" w:cstheme="minorHAnsi"/>
          <w:sz w:val="20"/>
        </w:rPr>
        <w:t xml:space="preserve"> </w:t>
      </w:r>
      <w:r>
        <w:rPr>
          <w:rFonts w:asciiTheme="minorHAnsi" w:hAnsiTheme="minorHAnsi" w:cstheme="minorHAnsi"/>
          <w:sz w:val="20"/>
        </w:rPr>
        <w:t>Zhotovitel</w:t>
      </w:r>
      <w:r w:rsidR="003B5A4F">
        <w:rPr>
          <w:rFonts w:asciiTheme="minorHAnsi" w:hAnsiTheme="minorHAnsi" w:cstheme="minorHAnsi"/>
          <w:sz w:val="20"/>
        </w:rPr>
        <w:t xml:space="preserve"> je povinen udržovat pojištění v platnosti po celou dobu plnění této smlouvy.</w:t>
      </w:r>
    </w:p>
    <w:p w14:paraId="5F0CC85A" w14:textId="063325C9" w:rsidR="00D649AC" w:rsidRPr="00D649AC" w:rsidRDefault="00285E7C" w:rsidP="00235703">
      <w:pPr>
        <w:pStyle w:val="slolnkuSmlouvy"/>
        <w:spacing w:after="240"/>
        <w:rPr>
          <w:rFonts w:ascii="Calibri" w:hAnsi="Calibri" w:cs="Calibri"/>
          <w:bCs/>
          <w:sz w:val="20"/>
        </w:rPr>
      </w:pPr>
      <w:r w:rsidRPr="00D649AC">
        <w:rPr>
          <w:rFonts w:ascii="Calibri" w:hAnsi="Calibri" w:cs="Calibri"/>
          <w:bCs/>
          <w:sz w:val="20"/>
        </w:rPr>
        <w:t xml:space="preserve">Článek </w:t>
      </w:r>
      <w:r w:rsidR="00A24E42" w:rsidRPr="00D649AC">
        <w:rPr>
          <w:rFonts w:ascii="Calibri" w:hAnsi="Calibri" w:cs="Calibri"/>
          <w:bCs/>
          <w:sz w:val="20"/>
        </w:rPr>
        <w:t>X</w:t>
      </w:r>
      <w:r w:rsidRPr="00D649AC">
        <w:rPr>
          <w:rFonts w:ascii="Calibri" w:hAnsi="Calibri" w:cs="Calibri"/>
          <w:bCs/>
          <w:sz w:val="20"/>
        </w:rPr>
        <w:t xml:space="preserve"> </w:t>
      </w:r>
      <w:r w:rsidR="00D649AC" w:rsidRPr="00D649AC">
        <w:rPr>
          <w:rFonts w:ascii="Calibri" w:hAnsi="Calibri" w:cs="Calibri"/>
          <w:bCs/>
          <w:sz w:val="20"/>
        </w:rPr>
        <w:t>–</w:t>
      </w:r>
      <w:r w:rsidRPr="00D649AC">
        <w:rPr>
          <w:rFonts w:ascii="Calibri" w:hAnsi="Calibri" w:cs="Calibri"/>
          <w:bCs/>
          <w:sz w:val="20"/>
        </w:rPr>
        <w:t xml:space="preserve"> </w:t>
      </w:r>
      <w:r w:rsidR="00D649AC" w:rsidRPr="00D649AC">
        <w:rPr>
          <w:rFonts w:ascii="Calibri" w:hAnsi="Calibri" w:cs="Calibri"/>
          <w:bCs/>
          <w:sz w:val="20"/>
        </w:rPr>
        <w:t>Realizační tým</w:t>
      </w:r>
    </w:p>
    <w:p w14:paraId="67D23AC2" w14:textId="49152A33" w:rsidR="00D649AC" w:rsidRDefault="00D649AC" w:rsidP="00D649AC">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Složení realizačního týmu</w:t>
      </w:r>
      <w:r w:rsidR="00A445FB">
        <w:rPr>
          <w:rFonts w:ascii="Calibri" w:hAnsi="Calibri" w:cs="Calibri"/>
          <w:b w:val="0"/>
          <w:bCs/>
          <w:sz w:val="20"/>
        </w:rPr>
        <w:t xml:space="preserve"> (seznam techniků a technických útvarů, které se budou podílet na plnění zakázky)</w:t>
      </w:r>
      <w:r w:rsidRPr="00D649AC">
        <w:rPr>
          <w:rFonts w:ascii="Calibri" w:hAnsi="Calibri" w:cs="Calibri"/>
          <w:b w:val="0"/>
          <w:bCs/>
          <w:sz w:val="20"/>
        </w:rPr>
        <w:t xml:space="preserve">, které bylo předloženo v nabídce </w:t>
      </w:r>
      <w:r w:rsidR="004D06D1">
        <w:rPr>
          <w:rFonts w:ascii="Calibri" w:hAnsi="Calibri" w:cs="Calibri"/>
          <w:b w:val="0"/>
          <w:bCs/>
          <w:sz w:val="20"/>
        </w:rPr>
        <w:t>Zhotovitel</w:t>
      </w:r>
      <w:r w:rsidR="00A445FB">
        <w:rPr>
          <w:rFonts w:ascii="Calibri" w:hAnsi="Calibri" w:cs="Calibri"/>
          <w:b w:val="0"/>
          <w:bCs/>
          <w:sz w:val="20"/>
        </w:rPr>
        <w:t xml:space="preserve">e </w:t>
      </w:r>
      <w:r w:rsidRPr="00D649AC">
        <w:rPr>
          <w:rFonts w:ascii="Calibri" w:hAnsi="Calibri" w:cs="Calibri"/>
          <w:b w:val="0"/>
          <w:bCs/>
          <w:sz w:val="20"/>
        </w:rPr>
        <w:t xml:space="preserve">podané v zadávacím řízení, je pro </w:t>
      </w:r>
      <w:r w:rsidR="004D06D1">
        <w:rPr>
          <w:rFonts w:ascii="Calibri" w:hAnsi="Calibri" w:cs="Calibri"/>
          <w:b w:val="0"/>
          <w:bCs/>
          <w:sz w:val="20"/>
        </w:rPr>
        <w:t>Zhotovitel</w:t>
      </w:r>
      <w:r>
        <w:rPr>
          <w:rFonts w:ascii="Calibri" w:hAnsi="Calibri" w:cs="Calibri"/>
          <w:b w:val="0"/>
          <w:bCs/>
          <w:sz w:val="20"/>
        </w:rPr>
        <w:t>e</w:t>
      </w:r>
      <w:r w:rsidRPr="00D649AC">
        <w:rPr>
          <w:rFonts w:ascii="Calibri" w:hAnsi="Calibri" w:cs="Calibri"/>
          <w:b w:val="0"/>
          <w:bCs/>
          <w:sz w:val="20"/>
        </w:rPr>
        <w:t xml:space="preserve"> závazné, stejně jako požadavky na jednotlivé členy realizačního týmu uvedené v zadávací dokumentaci. </w:t>
      </w:r>
    </w:p>
    <w:p w14:paraId="31946447" w14:textId="78639F9C" w:rsidR="003A2455"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Členové realizačního týmu uvedení v nabídce </w:t>
      </w:r>
      <w:r w:rsidR="004D06D1">
        <w:rPr>
          <w:rFonts w:ascii="Calibri" w:hAnsi="Calibri" w:cs="Calibri"/>
          <w:b w:val="0"/>
          <w:bCs/>
          <w:sz w:val="20"/>
        </w:rPr>
        <w:t>Zhotovitel</w:t>
      </w:r>
      <w:r w:rsidR="00A445FB">
        <w:rPr>
          <w:rFonts w:ascii="Calibri" w:hAnsi="Calibri" w:cs="Calibri"/>
          <w:b w:val="0"/>
          <w:bCs/>
          <w:sz w:val="20"/>
        </w:rPr>
        <w:t>e</w:t>
      </w:r>
      <w:r w:rsidRPr="00D649AC">
        <w:rPr>
          <w:rFonts w:ascii="Calibri" w:hAnsi="Calibri" w:cs="Calibri"/>
          <w:b w:val="0"/>
          <w:bCs/>
          <w:sz w:val="20"/>
        </w:rPr>
        <w:t xml:space="preserve"> jako účastníka zadávacího řízení se musí aktivně podílet na plnění předmětu této smlouvy. </w:t>
      </w:r>
      <w:r w:rsidR="004D06D1">
        <w:rPr>
          <w:rFonts w:ascii="Calibri" w:hAnsi="Calibri" w:cs="Calibri"/>
          <w:b w:val="0"/>
          <w:bCs/>
          <w:sz w:val="20"/>
        </w:rPr>
        <w:t>Zhotovitel</w:t>
      </w:r>
      <w:r w:rsidRPr="00D649AC">
        <w:rPr>
          <w:rFonts w:ascii="Calibri" w:hAnsi="Calibri" w:cs="Calibri"/>
          <w:b w:val="0"/>
          <w:bCs/>
          <w:sz w:val="20"/>
        </w:rPr>
        <w:t xml:space="preserve"> bere výslovně na vědomí, že hodnocený člen realizačního týmu je povinen vykonávat</w:t>
      </w:r>
      <w:r w:rsidR="00441298">
        <w:rPr>
          <w:rFonts w:ascii="Calibri" w:hAnsi="Calibri" w:cs="Calibri"/>
          <w:b w:val="0"/>
          <w:bCs/>
          <w:sz w:val="20"/>
        </w:rPr>
        <w:t>,</w:t>
      </w:r>
      <w:r w:rsidRPr="00D649AC">
        <w:rPr>
          <w:rFonts w:ascii="Calibri" w:hAnsi="Calibri" w:cs="Calibri"/>
          <w:b w:val="0"/>
          <w:bCs/>
          <w:sz w:val="20"/>
        </w:rPr>
        <w:t xml:space="preserve"> zejména osobně </w:t>
      </w:r>
      <w:r w:rsidR="00A445FB">
        <w:rPr>
          <w:rFonts w:ascii="Calibri" w:hAnsi="Calibri" w:cs="Calibri"/>
          <w:b w:val="0"/>
          <w:bCs/>
          <w:sz w:val="20"/>
        </w:rPr>
        <w:t xml:space="preserve">se podílet na plnění předmětu této smlouvy </w:t>
      </w:r>
      <w:r w:rsidRPr="00D649AC">
        <w:rPr>
          <w:rFonts w:ascii="Calibri" w:hAnsi="Calibri" w:cs="Calibri"/>
          <w:b w:val="0"/>
          <w:bCs/>
          <w:sz w:val="20"/>
        </w:rPr>
        <w:t xml:space="preserve">s výjimkou případů dočasné pracovní neschopnosti, čerpání dovolené, osobního volna apod. a zároveň hodnocený člen realizačního týmu nese odpovědnost za provádění služeb ostatními členy realizačního týmu. V případě potřeby změny člena realizačního týmu, uvedeného v nabídce </w:t>
      </w:r>
      <w:r w:rsidR="004D06D1">
        <w:rPr>
          <w:rFonts w:ascii="Calibri" w:hAnsi="Calibri" w:cs="Calibri"/>
          <w:b w:val="0"/>
          <w:bCs/>
          <w:sz w:val="20"/>
        </w:rPr>
        <w:t>Zhotovitel</w:t>
      </w:r>
      <w:r w:rsidR="00A445FB">
        <w:rPr>
          <w:rFonts w:ascii="Calibri" w:hAnsi="Calibri" w:cs="Calibri"/>
          <w:b w:val="0"/>
          <w:bCs/>
          <w:sz w:val="20"/>
        </w:rPr>
        <w:t>e</w:t>
      </w:r>
      <w:r w:rsidRPr="00D649AC">
        <w:rPr>
          <w:rFonts w:ascii="Calibri" w:hAnsi="Calibri" w:cs="Calibri"/>
          <w:b w:val="0"/>
          <w:bCs/>
          <w:sz w:val="20"/>
        </w:rPr>
        <w:t>, je změna možná pouze s</w:t>
      </w:r>
      <w:r w:rsidR="00441298">
        <w:rPr>
          <w:rFonts w:ascii="Calibri" w:hAnsi="Calibri" w:cs="Calibri"/>
          <w:b w:val="0"/>
          <w:bCs/>
          <w:sz w:val="20"/>
        </w:rPr>
        <w:t xml:space="preserve"> předchozím </w:t>
      </w:r>
      <w:r w:rsidRPr="00D649AC">
        <w:rPr>
          <w:rFonts w:ascii="Calibri" w:hAnsi="Calibri" w:cs="Calibri"/>
          <w:b w:val="0"/>
          <w:bCs/>
          <w:sz w:val="20"/>
        </w:rPr>
        <w:t xml:space="preserve">písemným souhlasem </w:t>
      </w:r>
      <w:r w:rsidR="004D06D1">
        <w:rPr>
          <w:rFonts w:ascii="Calibri" w:hAnsi="Calibri" w:cs="Calibri"/>
          <w:b w:val="0"/>
          <w:bCs/>
          <w:sz w:val="20"/>
        </w:rPr>
        <w:t>Objednatel</w:t>
      </w:r>
      <w:r w:rsidRPr="00D649AC">
        <w:rPr>
          <w:rFonts w:ascii="Calibri" w:hAnsi="Calibri" w:cs="Calibri"/>
          <w:b w:val="0"/>
          <w:bCs/>
          <w:sz w:val="20"/>
        </w:rPr>
        <w:t xml:space="preserve">e. </w:t>
      </w:r>
      <w:r w:rsidR="004D06D1">
        <w:rPr>
          <w:rFonts w:ascii="Calibri" w:hAnsi="Calibri" w:cs="Calibri"/>
          <w:b w:val="0"/>
          <w:bCs/>
          <w:sz w:val="20"/>
        </w:rPr>
        <w:t>Objednatel</w:t>
      </w:r>
      <w:r w:rsidRPr="00D649AC">
        <w:rPr>
          <w:rFonts w:ascii="Calibri" w:hAnsi="Calibri" w:cs="Calibri"/>
          <w:b w:val="0"/>
          <w:bCs/>
          <w:sz w:val="20"/>
        </w:rPr>
        <w:t xml:space="preserve"> tento souhlas neudělí v případě, že by po takové změně realizační tým nesplňoval požadavky </w:t>
      </w:r>
      <w:r w:rsidR="004D06D1">
        <w:rPr>
          <w:rFonts w:ascii="Calibri" w:hAnsi="Calibri" w:cs="Calibri"/>
          <w:b w:val="0"/>
          <w:bCs/>
          <w:sz w:val="20"/>
        </w:rPr>
        <w:t>Objednatel</w:t>
      </w:r>
      <w:r w:rsidRPr="00D649AC">
        <w:rPr>
          <w:rFonts w:ascii="Calibri" w:hAnsi="Calibri" w:cs="Calibri"/>
          <w:b w:val="0"/>
          <w:bCs/>
          <w:sz w:val="20"/>
        </w:rPr>
        <w:t xml:space="preserve">e na realizační tým dle zadávací dokumentace. </w:t>
      </w:r>
      <w:r w:rsidR="004D06D1">
        <w:rPr>
          <w:rFonts w:ascii="Calibri" w:hAnsi="Calibri" w:cs="Calibri"/>
          <w:b w:val="0"/>
          <w:bCs/>
          <w:sz w:val="20"/>
        </w:rPr>
        <w:t>Objednatel</w:t>
      </w:r>
      <w:r w:rsidRPr="00D649AC">
        <w:rPr>
          <w:rFonts w:ascii="Calibri" w:hAnsi="Calibri" w:cs="Calibri"/>
          <w:b w:val="0"/>
          <w:bCs/>
          <w:sz w:val="20"/>
        </w:rPr>
        <w:t xml:space="preserve"> tento souhlas neudělí </w:t>
      </w:r>
      <w:r w:rsidR="00441298">
        <w:rPr>
          <w:rFonts w:ascii="Calibri" w:hAnsi="Calibri" w:cs="Calibri"/>
          <w:b w:val="0"/>
          <w:bCs/>
          <w:sz w:val="20"/>
        </w:rPr>
        <w:t xml:space="preserve">také </w:t>
      </w:r>
      <w:r w:rsidRPr="00D649AC">
        <w:rPr>
          <w:rFonts w:ascii="Calibri" w:hAnsi="Calibri" w:cs="Calibri"/>
          <w:b w:val="0"/>
          <w:bCs/>
          <w:sz w:val="20"/>
        </w:rPr>
        <w:t xml:space="preserve">v případě, že by po takové změně nový člen realizačního týmu nesplňoval veškeré požadavky </w:t>
      </w:r>
      <w:r w:rsidR="004D06D1">
        <w:rPr>
          <w:rFonts w:ascii="Calibri" w:hAnsi="Calibri" w:cs="Calibri"/>
          <w:b w:val="0"/>
          <w:bCs/>
          <w:sz w:val="20"/>
        </w:rPr>
        <w:t>Objednatel</w:t>
      </w:r>
      <w:r w:rsidRPr="00D649AC">
        <w:rPr>
          <w:rFonts w:ascii="Calibri" w:hAnsi="Calibri" w:cs="Calibri"/>
          <w:b w:val="0"/>
          <w:bCs/>
          <w:sz w:val="20"/>
        </w:rPr>
        <w:t xml:space="preserve">e pro danou pozici člena realizačního týmu, uvedené jako kritéria technické kvalifikace v zadávací dokumentaci, a v případě, že se bude jednat o hodnoceného člena realizačního týmu i zkušenosti minimálně v rozsahu hodnocení dle čl. </w:t>
      </w:r>
      <w:r w:rsidR="003A2455">
        <w:rPr>
          <w:rFonts w:ascii="Calibri" w:hAnsi="Calibri" w:cs="Calibri"/>
          <w:b w:val="0"/>
          <w:bCs/>
          <w:sz w:val="20"/>
        </w:rPr>
        <w:t>8.1. zadávací dokumentace – Odbornost Vedoucího projektanta.</w:t>
      </w:r>
    </w:p>
    <w:p w14:paraId="10A2B6E7" w14:textId="55DD07B4" w:rsidR="003A2455"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V případě žádosti </w:t>
      </w:r>
      <w:r w:rsidR="004D06D1">
        <w:rPr>
          <w:rFonts w:ascii="Calibri" w:hAnsi="Calibri" w:cs="Calibri"/>
          <w:b w:val="0"/>
          <w:bCs/>
          <w:sz w:val="20"/>
        </w:rPr>
        <w:t>Zhotovitel</w:t>
      </w:r>
      <w:r w:rsidRPr="00D649AC">
        <w:rPr>
          <w:rFonts w:ascii="Calibri" w:hAnsi="Calibri" w:cs="Calibri"/>
          <w:b w:val="0"/>
          <w:bCs/>
          <w:sz w:val="20"/>
        </w:rPr>
        <w:t xml:space="preserve">e </w:t>
      </w:r>
      <w:r w:rsidR="00A956BE">
        <w:rPr>
          <w:rFonts w:ascii="Calibri" w:hAnsi="Calibri" w:cs="Calibri"/>
          <w:b w:val="0"/>
          <w:bCs/>
          <w:sz w:val="20"/>
        </w:rPr>
        <w:t>o</w:t>
      </w:r>
      <w:r w:rsidRPr="00D649AC">
        <w:rPr>
          <w:rFonts w:ascii="Calibri" w:hAnsi="Calibri" w:cs="Calibri"/>
          <w:b w:val="0"/>
          <w:bCs/>
          <w:sz w:val="20"/>
        </w:rPr>
        <w:t xml:space="preserve"> změnu hodnoceného člena realizačního týmu </w:t>
      </w:r>
      <w:r w:rsidR="004D06D1">
        <w:rPr>
          <w:rFonts w:ascii="Calibri" w:hAnsi="Calibri" w:cs="Calibri"/>
          <w:b w:val="0"/>
          <w:bCs/>
          <w:sz w:val="20"/>
        </w:rPr>
        <w:t>Objednatel</w:t>
      </w:r>
      <w:r w:rsidRPr="00D649AC">
        <w:rPr>
          <w:rFonts w:ascii="Calibri" w:hAnsi="Calibri" w:cs="Calibri"/>
          <w:b w:val="0"/>
          <w:bCs/>
          <w:sz w:val="20"/>
        </w:rPr>
        <w:t xml:space="preserve"> </w:t>
      </w:r>
      <w:proofErr w:type="gramStart"/>
      <w:r w:rsidRPr="00D649AC">
        <w:rPr>
          <w:rFonts w:ascii="Calibri" w:hAnsi="Calibri" w:cs="Calibri"/>
          <w:b w:val="0"/>
          <w:bCs/>
          <w:sz w:val="20"/>
        </w:rPr>
        <w:t>prověří</w:t>
      </w:r>
      <w:proofErr w:type="gramEnd"/>
      <w:r w:rsidRPr="00D649AC">
        <w:rPr>
          <w:rFonts w:ascii="Calibri" w:hAnsi="Calibri" w:cs="Calibri"/>
          <w:b w:val="0"/>
          <w:bCs/>
          <w:sz w:val="20"/>
        </w:rPr>
        <w:t xml:space="preserve"> a vyhodnotí </w:t>
      </w:r>
      <w:r w:rsidR="004D06D1">
        <w:rPr>
          <w:rFonts w:ascii="Calibri" w:hAnsi="Calibri" w:cs="Calibri"/>
          <w:b w:val="0"/>
          <w:bCs/>
          <w:sz w:val="20"/>
        </w:rPr>
        <w:t>Zhotovitel</w:t>
      </w:r>
      <w:r w:rsidRPr="00D649AC">
        <w:rPr>
          <w:rFonts w:ascii="Calibri" w:hAnsi="Calibri" w:cs="Calibri"/>
          <w:b w:val="0"/>
          <w:bCs/>
          <w:sz w:val="20"/>
        </w:rPr>
        <w:t xml:space="preserve">em předložené zkušenosti nově navrhovaného člena realizačního týmu dle čl. </w:t>
      </w:r>
      <w:r w:rsidR="003A2455">
        <w:rPr>
          <w:rFonts w:ascii="Calibri" w:hAnsi="Calibri" w:cs="Calibri"/>
          <w:b w:val="0"/>
          <w:bCs/>
          <w:sz w:val="20"/>
        </w:rPr>
        <w:t>8.1.</w:t>
      </w:r>
      <w:r w:rsidRPr="00D649AC">
        <w:rPr>
          <w:rFonts w:ascii="Calibri" w:hAnsi="Calibri" w:cs="Calibri"/>
          <w:b w:val="0"/>
          <w:bCs/>
          <w:sz w:val="20"/>
        </w:rPr>
        <w:t xml:space="preserve"> zadávací dokumentace </w:t>
      </w:r>
      <w:r w:rsidR="003A2455">
        <w:rPr>
          <w:rFonts w:ascii="Calibri" w:hAnsi="Calibri" w:cs="Calibri"/>
          <w:b w:val="0"/>
          <w:bCs/>
          <w:sz w:val="20"/>
        </w:rPr>
        <w:t xml:space="preserve"> - Odbornost Vedoucího projektanta. </w:t>
      </w:r>
      <w:r w:rsidRPr="00D649AC">
        <w:rPr>
          <w:rFonts w:ascii="Calibri" w:hAnsi="Calibri" w:cs="Calibri"/>
          <w:b w:val="0"/>
          <w:bCs/>
          <w:sz w:val="20"/>
        </w:rPr>
        <w:t xml:space="preserve">Pokud nově navrhovaný člen realizačního týmu dosáhne </w:t>
      </w:r>
      <w:r w:rsidR="003A2455">
        <w:rPr>
          <w:rFonts w:ascii="Calibri" w:hAnsi="Calibri" w:cs="Calibri"/>
          <w:b w:val="0"/>
          <w:bCs/>
          <w:sz w:val="20"/>
        </w:rPr>
        <w:br/>
      </w:r>
      <w:r w:rsidRPr="00D649AC">
        <w:rPr>
          <w:rFonts w:ascii="Calibri" w:hAnsi="Calibri" w:cs="Calibri"/>
          <w:b w:val="0"/>
          <w:bCs/>
          <w:sz w:val="20"/>
        </w:rPr>
        <w:t>v rámci hodnocení zkušeností dle pravidel hodnocení stanovených v</w:t>
      </w:r>
      <w:r w:rsidR="003A2455">
        <w:rPr>
          <w:rFonts w:ascii="Calibri" w:hAnsi="Calibri" w:cs="Calibri"/>
          <w:b w:val="0"/>
          <w:bCs/>
          <w:sz w:val="20"/>
        </w:rPr>
        <w:t> </w:t>
      </w:r>
      <w:r w:rsidRPr="00D649AC">
        <w:rPr>
          <w:rFonts w:ascii="Calibri" w:hAnsi="Calibri" w:cs="Calibri"/>
          <w:b w:val="0"/>
          <w:bCs/>
          <w:sz w:val="20"/>
        </w:rPr>
        <w:t>čl</w:t>
      </w:r>
      <w:r w:rsidR="003A2455">
        <w:rPr>
          <w:rFonts w:ascii="Calibri" w:hAnsi="Calibri" w:cs="Calibri"/>
          <w:b w:val="0"/>
          <w:bCs/>
          <w:sz w:val="20"/>
        </w:rPr>
        <w:t>. 8.1.</w:t>
      </w:r>
      <w:r w:rsidRPr="00D649AC">
        <w:rPr>
          <w:rFonts w:ascii="Calibri" w:hAnsi="Calibri" w:cs="Calibri"/>
          <w:b w:val="0"/>
          <w:bCs/>
          <w:sz w:val="20"/>
        </w:rPr>
        <w:t xml:space="preserve"> zadávací dokumentace</w:t>
      </w:r>
      <w:r w:rsidR="003A2455">
        <w:rPr>
          <w:rFonts w:ascii="Calibri" w:hAnsi="Calibri" w:cs="Calibri"/>
          <w:b w:val="0"/>
          <w:bCs/>
          <w:sz w:val="20"/>
        </w:rPr>
        <w:t xml:space="preserve"> – Odbornost Vedoucího projektanta </w:t>
      </w:r>
      <w:r w:rsidRPr="00D649AC">
        <w:rPr>
          <w:rFonts w:ascii="Calibri" w:hAnsi="Calibri" w:cs="Calibri"/>
          <w:b w:val="0"/>
          <w:bCs/>
          <w:sz w:val="20"/>
        </w:rPr>
        <w:t xml:space="preserve">nižšího bodového hodnocení než původní hodnocený člen realizačního týmu uvedený </w:t>
      </w:r>
      <w:r w:rsidR="004D06D1">
        <w:rPr>
          <w:rFonts w:ascii="Calibri" w:hAnsi="Calibri" w:cs="Calibri"/>
          <w:b w:val="0"/>
          <w:bCs/>
          <w:sz w:val="20"/>
        </w:rPr>
        <w:t>Zhotovitel</w:t>
      </w:r>
      <w:r w:rsidRPr="00D649AC">
        <w:rPr>
          <w:rFonts w:ascii="Calibri" w:hAnsi="Calibri" w:cs="Calibri"/>
          <w:b w:val="0"/>
          <w:bCs/>
          <w:sz w:val="20"/>
        </w:rPr>
        <w:t xml:space="preserve">em v nabídce, </w:t>
      </w:r>
      <w:r w:rsidR="004D06D1">
        <w:rPr>
          <w:rFonts w:ascii="Calibri" w:hAnsi="Calibri" w:cs="Calibri"/>
          <w:b w:val="0"/>
          <w:bCs/>
          <w:sz w:val="20"/>
        </w:rPr>
        <w:t>Objednatel</w:t>
      </w:r>
      <w:r w:rsidRPr="00D649AC">
        <w:rPr>
          <w:rFonts w:ascii="Calibri" w:hAnsi="Calibri" w:cs="Calibri"/>
          <w:b w:val="0"/>
          <w:bCs/>
          <w:sz w:val="20"/>
        </w:rPr>
        <w:t xml:space="preserve"> udělí souhlas se změnou hodnoceného člena realizačního týmu pouze za předpokladu, že změna na pozici hodnoceného člena realizačního </w:t>
      </w:r>
      <w:r w:rsidR="00A956BE">
        <w:rPr>
          <w:rFonts w:ascii="Calibri" w:hAnsi="Calibri" w:cs="Calibri"/>
          <w:b w:val="0"/>
          <w:bCs/>
          <w:sz w:val="20"/>
        </w:rPr>
        <w:t xml:space="preserve">by </w:t>
      </w:r>
      <w:r w:rsidR="00441298">
        <w:rPr>
          <w:rFonts w:ascii="Calibri" w:hAnsi="Calibri" w:cs="Calibri"/>
          <w:b w:val="0"/>
          <w:bCs/>
          <w:sz w:val="20"/>
        </w:rPr>
        <w:t>neovlivn</w:t>
      </w:r>
      <w:r w:rsidR="00A956BE">
        <w:rPr>
          <w:rFonts w:ascii="Calibri" w:hAnsi="Calibri" w:cs="Calibri"/>
          <w:b w:val="0"/>
          <w:bCs/>
          <w:sz w:val="20"/>
        </w:rPr>
        <w:t>ila</w:t>
      </w:r>
      <w:r w:rsidRPr="00D649AC">
        <w:rPr>
          <w:rFonts w:ascii="Calibri" w:hAnsi="Calibri" w:cs="Calibri"/>
          <w:b w:val="0"/>
          <w:bCs/>
          <w:sz w:val="20"/>
        </w:rPr>
        <w:t xml:space="preserve"> celkové pořadí účastníků, kteří podali nabídku na předmětnou veřejnou zakázku v rámci zadávacího řízení. </w:t>
      </w:r>
    </w:p>
    <w:p w14:paraId="3654877B" w14:textId="1B7D58B0" w:rsidR="00CD7288"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lastRenderedPageBreak/>
        <w:t xml:space="preserve"> V případě potřeby změny člena realizačního týmu </w:t>
      </w:r>
      <w:r w:rsidR="004D06D1">
        <w:rPr>
          <w:rFonts w:ascii="Calibri" w:hAnsi="Calibri" w:cs="Calibri"/>
          <w:b w:val="0"/>
          <w:bCs/>
          <w:sz w:val="20"/>
        </w:rPr>
        <w:t>Zhotovitel</w:t>
      </w:r>
      <w:r w:rsidRPr="00D649AC">
        <w:rPr>
          <w:rFonts w:ascii="Calibri" w:hAnsi="Calibri" w:cs="Calibri"/>
          <w:b w:val="0"/>
          <w:bCs/>
          <w:sz w:val="20"/>
        </w:rPr>
        <w:t xml:space="preserve"> písemně požádá o souhlas </w:t>
      </w:r>
      <w:r w:rsidR="004D06D1">
        <w:rPr>
          <w:rFonts w:ascii="Calibri" w:hAnsi="Calibri" w:cs="Calibri"/>
          <w:b w:val="0"/>
          <w:bCs/>
          <w:sz w:val="20"/>
        </w:rPr>
        <w:t>Objednatel</w:t>
      </w:r>
      <w:r w:rsidRPr="00D649AC">
        <w:rPr>
          <w:rFonts w:ascii="Calibri" w:hAnsi="Calibri" w:cs="Calibri"/>
          <w:b w:val="0"/>
          <w:bCs/>
          <w:sz w:val="20"/>
        </w:rPr>
        <w:t xml:space="preserve">e s touto změnou alespoň 14 dní před touto změnou. Výjimkou je situace, kdy </w:t>
      </w:r>
      <w:r w:rsidR="004D06D1">
        <w:rPr>
          <w:rFonts w:ascii="Calibri" w:hAnsi="Calibri" w:cs="Calibri"/>
          <w:b w:val="0"/>
          <w:bCs/>
          <w:sz w:val="20"/>
        </w:rPr>
        <w:t>Zhotovitel</w:t>
      </w:r>
      <w:r w:rsidRPr="00D649AC">
        <w:rPr>
          <w:rFonts w:ascii="Calibri" w:hAnsi="Calibri" w:cs="Calibri"/>
          <w:b w:val="0"/>
          <w:bCs/>
          <w:sz w:val="20"/>
        </w:rPr>
        <w:t xml:space="preserve"> jednoznačně prokáže, že lhůtu dle předchozí věty nemohl dodržet z důvodu nespočívající</w:t>
      </w:r>
      <w:r w:rsidR="00A956BE">
        <w:rPr>
          <w:rFonts w:ascii="Calibri" w:hAnsi="Calibri" w:cs="Calibri"/>
          <w:b w:val="0"/>
          <w:bCs/>
          <w:sz w:val="20"/>
        </w:rPr>
        <w:t>ho</w:t>
      </w:r>
      <w:r w:rsidRPr="00D649AC">
        <w:rPr>
          <w:rFonts w:ascii="Calibri" w:hAnsi="Calibri" w:cs="Calibri"/>
          <w:b w:val="0"/>
          <w:bCs/>
          <w:sz w:val="20"/>
        </w:rPr>
        <w:t xml:space="preserve"> na jeho straně (např. pracovní neschopnost člena realizačního týmu, smrt člena realizačního týmu), v takovém případě je povinen požádat o souhlas bezodkladně po zjištění těchto důvodů. Součástí žádosti o souhlas se změnou člena realizačního týmu musejí být doklady prokazující splnění kvalifikace nahrazovaného člena realizačního týmu. </w:t>
      </w:r>
    </w:p>
    <w:p w14:paraId="3741BF7D" w14:textId="469C8B77" w:rsidR="00D649AC" w:rsidRPr="00D649AC"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Změna člena realizačního týmu bez souhlasu </w:t>
      </w:r>
      <w:r w:rsidR="004D06D1">
        <w:rPr>
          <w:rFonts w:ascii="Calibri" w:hAnsi="Calibri" w:cs="Calibri"/>
          <w:b w:val="0"/>
          <w:bCs/>
          <w:sz w:val="20"/>
        </w:rPr>
        <w:t>Objednatel</w:t>
      </w:r>
      <w:r w:rsidRPr="00D649AC">
        <w:rPr>
          <w:rFonts w:ascii="Calibri" w:hAnsi="Calibri" w:cs="Calibri"/>
          <w:b w:val="0"/>
          <w:bCs/>
          <w:sz w:val="20"/>
        </w:rPr>
        <w:t>e se považuje za podstatné porušení smlouvy, a to bez ohledu na to, zda se jedná o člena vyhovujícího požadavkům dle zadávacích podmínek a této smlouvy či nikoliv.</w:t>
      </w:r>
      <w:r w:rsidR="00441298" w:rsidRPr="00441298">
        <w:t xml:space="preserve"> </w:t>
      </w:r>
    </w:p>
    <w:p w14:paraId="7413EF33" w14:textId="22F0F452" w:rsidR="00CD7288" w:rsidRDefault="00D649AC" w:rsidP="0021627E">
      <w:pPr>
        <w:pStyle w:val="slolnkuSmlouvy"/>
        <w:spacing w:after="240"/>
        <w:rPr>
          <w:rFonts w:ascii="Calibri" w:hAnsi="Calibri" w:cs="Calibri"/>
          <w:bCs/>
          <w:sz w:val="20"/>
        </w:rPr>
      </w:pPr>
      <w:r w:rsidRPr="00D649AC">
        <w:rPr>
          <w:rFonts w:ascii="Calibri" w:hAnsi="Calibri" w:cs="Calibri"/>
          <w:bCs/>
          <w:sz w:val="20"/>
        </w:rPr>
        <w:t xml:space="preserve">Článek XI </w:t>
      </w:r>
      <w:r w:rsidR="00CD7288">
        <w:rPr>
          <w:rFonts w:ascii="Calibri" w:hAnsi="Calibri" w:cs="Calibri"/>
          <w:bCs/>
          <w:sz w:val="20"/>
        </w:rPr>
        <w:t>–</w:t>
      </w:r>
      <w:r w:rsidRPr="00D649AC">
        <w:rPr>
          <w:rFonts w:ascii="Calibri" w:hAnsi="Calibri" w:cs="Calibri"/>
          <w:bCs/>
          <w:sz w:val="20"/>
        </w:rPr>
        <w:t xml:space="preserve"> </w:t>
      </w:r>
      <w:r w:rsidR="00CD7288">
        <w:rPr>
          <w:rFonts w:ascii="Calibri" w:hAnsi="Calibri" w:cs="Calibri"/>
          <w:bCs/>
          <w:sz w:val="20"/>
        </w:rPr>
        <w:t>Využití poddodavatelů</w:t>
      </w:r>
    </w:p>
    <w:p w14:paraId="09850E70" w14:textId="35220538" w:rsidR="00CD7288" w:rsidRPr="00125F1A" w:rsidRDefault="00CD7288" w:rsidP="00CD7288">
      <w:pPr>
        <w:spacing w:after="120"/>
        <w:jc w:val="both"/>
        <w:rPr>
          <w:rFonts w:asciiTheme="minorHAnsi" w:hAnsiTheme="minorHAnsi" w:cstheme="minorHAnsi"/>
          <w:i/>
          <w:iCs/>
          <w:color w:val="0000FF"/>
          <w:sz w:val="20"/>
          <w:szCs w:val="20"/>
        </w:rPr>
      </w:pPr>
      <w:r w:rsidRPr="00125F1A">
        <w:rPr>
          <w:rFonts w:asciiTheme="minorHAnsi" w:hAnsiTheme="minorHAnsi" w:cstheme="minorHAnsi"/>
          <w:i/>
          <w:iCs/>
          <w:color w:val="0000FF"/>
          <w:sz w:val="20"/>
          <w:szCs w:val="20"/>
        </w:rPr>
        <w:t xml:space="preserve">(V případě, že </w:t>
      </w:r>
      <w:r w:rsidR="004D06D1" w:rsidRPr="00125F1A">
        <w:rPr>
          <w:rFonts w:asciiTheme="minorHAnsi" w:hAnsiTheme="minorHAnsi" w:cstheme="minorHAnsi"/>
          <w:i/>
          <w:iCs/>
          <w:color w:val="0000FF"/>
          <w:sz w:val="20"/>
          <w:szCs w:val="20"/>
        </w:rPr>
        <w:t>Zhotovitel</w:t>
      </w:r>
      <w:r w:rsidRPr="00125F1A">
        <w:rPr>
          <w:rFonts w:asciiTheme="minorHAnsi" w:hAnsiTheme="minorHAnsi" w:cstheme="minorHAnsi"/>
          <w:i/>
          <w:iCs/>
          <w:color w:val="0000FF"/>
          <w:sz w:val="20"/>
          <w:szCs w:val="20"/>
        </w:rPr>
        <w:t xml:space="preserve"> v nabídce uvede, že nevyužije pro plnění předmětu veřejné zakázky poddodavatele, bude znění článku VIII. upraveno v následujícím znění: „</w:t>
      </w:r>
      <w:r w:rsidR="004D06D1" w:rsidRPr="00125F1A">
        <w:rPr>
          <w:rFonts w:asciiTheme="minorHAnsi" w:hAnsiTheme="minorHAnsi" w:cstheme="minorHAnsi"/>
          <w:i/>
          <w:iCs/>
          <w:color w:val="0000FF"/>
          <w:sz w:val="20"/>
          <w:szCs w:val="20"/>
        </w:rPr>
        <w:t>Zhotovitel</w:t>
      </w:r>
      <w:r w:rsidRPr="00125F1A">
        <w:rPr>
          <w:rFonts w:asciiTheme="minorHAnsi" w:hAnsiTheme="minorHAnsi" w:cstheme="minorHAnsi"/>
          <w:i/>
          <w:iCs/>
          <w:color w:val="0000FF"/>
          <w:sz w:val="20"/>
          <w:szCs w:val="20"/>
        </w:rPr>
        <w:t xml:space="preserve"> v nabídce uvedl, že poskytnutí plnění zajistí bez poddodavatele, tudíž se jejich využití nepředpokládá.“)</w:t>
      </w:r>
    </w:p>
    <w:p w14:paraId="00128057" w14:textId="7FE21036" w:rsidR="00CD7288" w:rsidRPr="002D536A" w:rsidRDefault="004D06D1"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2D536A">
        <w:rPr>
          <w:rFonts w:ascii="Calibri" w:hAnsi="Calibri" w:cs="Calibri"/>
          <w:b w:val="0"/>
          <w:sz w:val="20"/>
        </w:rPr>
        <w:t>Zhotovitel</w:t>
      </w:r>
      <w:r w:rsidR="00CD7288" w:rsidRPr="002D536A">
        <w:rPr>
          <w:rFonts w:ascii="Calibri" w:hAnsi="Calibri" w:cs="Calibri"/>
          <w:b w:val="0"/>
          <w:sz w:val="20"/>
        </w:rPr>
        <w:t xml:space="preserve"> prohlašuje, že </w:t>
      </w:r>
      <w:r w:rsidR="000B6586" w:rsidRPr="002D536A">
        <w:rPr>
          <w:rFonts w:ascii="Calibri" w:hAnsi="Calibri" w:cs="Calibri"/>
          <w:b w:val="0"/>
          <w:sz w:val="20"/>
        </w:rPr>
        <w:t xml:space="preserve">část plnění dle čl. III, odst. 2 této smlouvy  </w:t>
      </w:r>
      <w:r w:rsidR="00CD7288" w:rsidRPr="002D536A">
        <w:rPr>
          <w:rFonts w:ascii="Calibri" w:hAnsi="Calibri" w:cs="Calibri"/>
          <w:b w:val="0"/>
          <w:sz w:val="20"/>
        </w:rPr>
        <w:t xml:space="preserve">zajistí poddodavateli, jejichž seznam byl </w:t>
      </w:r>
      <w:r w:rsidRPr="002D536A">
        <w:rPr>
          <w:rFonts w:ascii="Calibri" w:hAnsi="Calibri" w:cs="Calibri"/>
          <w:b w:val="0"/>
          <w:sz w:val="20"/>
        </w:rPr>
        <w:t>Zhotovitel</w:t>
      </w:r>
      <w:r w:rsidR="00CD7288" w:rsidRPr="002D536A">
        <w:rPr>
          <w:rFonts w:ascii="Calibri" w:hAnsi="Calibri" w:cs="Calibri"/>
          <w:b w:val="0"/>
          <w:sz w:val="20"/>
        </w:rPr>
        <w:t xml:space="preserve">em předložen v nabídce </w:t>
      </w:r>
      <w:r w:rsidRPr="002D536A">
        <w:rPr>
          <w:rFonts w:ascii="Calibri" w:hAnsi="Calibri" w:cs="Calibri"/>
          <w:b w:val="0"/>
          <w:sz w:val="20"/>
        </w:rPr>
        <w:t>Zhotovitel</w:t>
      </w:r>
      <w:r w:rsidR="00CD7288" w:rsidRPr="002D536A">
        <w:rPr>
          <w:rFonts w:ascii="Calibri" w:hAnsi="Calibri" w:cs="Calibri"/>
          <w:b w:val="0"/>
          <w:sz w:val="20"/>
        </w:rPr>
        <w:t xml:space="preserve">e podané v zadávacím řízení. Tento seznam poddodavatelů je pro </w:t>
      </w:r>
      <w:r w:rsidRPr="002D536A">
        <w:rPr>
          <w:rFonts w:ascii="Calibri" w:hAnsi="Calibri" w:cs="Calibri"/>
          <w:b w:val="0"/>
          <w:sz w:val="20"/>
        </w:rPr>
        <w:t>Zhotovitel</w:t>
      </w:r>
      <w:r w:rsidR="00CD7288" w:rsidRPr="002D536A">
        <w:rPr>
          <w:rFonts w:ascii="Calibri" w:hAnsi="Calibri" w:cs="Calibri"/>
          <w:b w:val="0"/>
          <w:sz w:val="20"/>
        </w:rPr>
        <w:t>e závazný, stejně jako požadavky na jednotlivé poddodavatele uvedené v zadávací dokumentaci.</w:t>
      </w:r>
    </w:p>
    <w:p w14:paraId="3A7D0EC0" w14:textId="167BB1A8"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t xml:space="preserve">Poddodavatelé, kterými </w:t>
      </w:r>
      <w:r w:rsidR="004D06D1">
        <w:rPr>
          <w:rFonts w:ascii="Calibri" w:hAnsi="Calibri" w:cs="Calibri"/>
          <w:b w:val="0"/>
          <w:sz w:val="20"/>
        </w:rPr>
        <w:t>Zhotovitel</w:t>
      </w:r>
      <w:r w:rsidRPr="00CD7288">
        <w:rPr>
          <w:rFonts w:ascii="Calibri" w:hAnsi="Calibri" w:cs="Calibri"/>
          <w:b w:val="0"/>
          <w:sz w:val="20"/>
        </w:rPr>
        <w:t xml:space="preserve"> prokazoval část kvalifikace, uvedení v nabídce poskytovatele jako účastníka zadávacího řízení se musí aktivně podílet na plnění předmětu této smlouvy v rozsahu, v jakém prokazovali splnění kvalifikace. V případě potřeby změny poddodavatele, kterým </w:t>
      </w:r>
      <w:r w:rsidR="004D06D1">
        <w:rPr>
          <w:rFonts w:ascii="Calibri" w:hAnsi="Calibri" w:cs="Calibri"/>
          <w:b w:val="0"/>
          <w:sz w:val="20"/>
        </w:rPr>
        <w:t>Zhotovitel</w:t>
      </w:r>
      <w:r w:rsidRPr="00CD7288">
        <w:rPr>
          <w:rFonts w:ascii="Calibri" w:hAnsi="Calibri" w:cs="Calibri"/>
          <w:b w:val="0"/>
          <w:sz w:val="20"/>
        </w:rPr>
        <w:t xml:space="preserve"> prokazoval v nabídce část kvalifikace, je změna možná pouze s písemným souhlasem </w:t>
      </w:r>
      <w:r w:rsidR="004D06D1">
        <w:rPr>
          <w:rFonts w:ascii="Calibri" w:hAnsi="Calibri" w:cs="Calibri"/>
          <w:b w:val="0"/>
          <w:sz w:val="20"/>
        </w:rPr>
        <w:t>Objednatel</w:t>
      </w:r>
      <w:r w:rsidRPr="00CD7288">
        <w:rPr>
          <w:rFonts w:ascii="Calibri" w:hAnsi="Calibri" w:cs="Calibri"/>
          <w:b w:val="0"/>
          <w:sz w:val="20"/>
        </w:rPr>
        <w:t xml:space="preserve">e. </w:t>
      </w:r>
      <w:r w:rsidR="004D06D1">
        <w:rPr>
          <w:rFonts w:ascii="Calibri" w:hAnsi="Calibri" w:cs="Calibri"/>
          <w:b w:val="0"/>
          <w:sz w:val="20"/>
        </w:rPr>
        <w:t>Objednatel</w:t>
      </w:r>
      <w:r w:rsidRPr="00CD7288">
        <w:rPr>
          <w:rFonts w:ascii="Calibri" w:hAnsi="Calibri" w:cs="Calibri"/>
          <w:b w:val="0"/>
          <w:sz w:val="20"/>
        </w:rPr>
        <w:t xml:space="preserve"> tento souhlas neudělí v případě, že by po takové změně nový poddodavatel nesplňoval veškeré požadavky </w:t>
      </w:r>
      <w:r w:rsidR="004D06D1">
        <w:rPr>
          <w:rFonts w:ascii="Calibri" w:hAnsi="Calibri" w:cs="Calibri"/>
          <w:b w:val="0"/>
          <w:sz w:val="20"/>
        </w:rPr>
        <w:t>Objednatel</w:t>
      </w:r>
      <w:r w:rsidRPr="00CD7288">
        <w:rPr>
          <w:rFonts w:ascii="Calibri" w:hAnsi="Calibri" w:cs="Calibri"/>
          <w:b w:val="0"/>
          <w:sz w:val="20"/>
        </w:rPr>
        <w:t xml:space="preserve">e uvedené v zadávací dokumentaci v rozsahu, v jakém prostřednictvím </w:t>
      </w:r>
      <w:r w:rsidR="00A956BE">
        <w:rPr>
          <w:rFonts w:ascii="Calibri" w:hAnsi="Calibri" w:cs="Calibri"/>
          <w:b w:val="0"/>
          <w:sz w:val="20"/>
        </w:rPr>
        <w:t>původního poddodavatele</w:t>
      </w:r>
      <w:r w:rsidR="00A956BE" w:rsidRPr="00CD7288">
        <w:rPr>
          <w:rFonts w:ascii="Calibri" w:hAnsi="Calibri" w:cs="Calibri"/>
          <w:b w:val="0"/>
          <w:sz w:val="20"/>
        </w:rPr>
        <w:t xml:space="preserve"> </w:t>
      </w:r>
      <w:r w:rsidRPr="00CD7288">
        <w:rPr>
          <w:rFonts w:ascii="Calibri" w:hAnsi="Calibri" w:cs="Calibri"/>
          <w:b w:val="0"/>
          <w:sz w:val="20"/>
        </w:rPr>
        <w:t xml:space="preserve">prokazoval </w:t>
      </w:r>
      <w:r w:rsidR="004D06D1">
        <w:rPr>
          <w:rFonts w:ascii="Calibri" w:hAnsi="Calibri" w:cs="Calibri"/>
          <w:b w:val="0"/>
          <w:sz w:val="20"/>
        </w:rPr>
        <w:t>Zhotovitel</w:t>
      </w:r>
      <w:r w:rsidRPr="00CD7288">
        <w:rPr>
          <w:rFonts w:ascii="Calibri" w:hAnsi="Calibri" w:cs="Calibri"/>
          <w:b w:val="0"/>
          <w:sz w:val="20"/>
        </w:rPr>
        <w:t xml:space="preserve"> splnění kvalifikace.</w:t>
      </w:r>
    </w:p>
    <w:p w14:paraId="5DF5B40D" w14:textId="225B2C63"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t xml:space="preserve">V případě potřeby změny poddodavatele </w:t>
      </w:r>
      <w:r w:rsidR="004D06D1">
        <w:rPr>
          <w:rFonts w:ascii="Calibri" w:hAnsi="Calibri" w:cs="Calibri"/>
          <w:b w:val="0"/>
          <w:sz w:val="20"/>
        </w:rPr>
        <w:t>Zhotovitel</w:t>
      </w:r>
      <w:r w:rsidRPr="00CD7288">
        <w:rPr>
          <w:rFonts w:ascii="Calibri" w:hAnsi="Calibri" w:cs="Calibri"/>
          <w:b w:val="0"/>
          <w:sz w:val="20"/>
        </w:rPr>
        <w:t xml:space="preserve"> písemně požádá o souhlas </w:t>
      </w:r>
      <w:r w:rsidR="004D06D1">
        <w:rPr>
          <w:rFonts w:ascii="Calibri" w:hAnsi="Calibri" w:cs="Calibri"/>
          <w:b w:val="0"/>
          <w:sz w:val="20"/>
        </w:rPr>
        <w:t>Objednatel</w:t>
      </w:r>
      <w:r w:rsidRPr="00CD7288">
        <w:rPr>
          <w:rFonts w:ascii="Calibri" w:hAnsi="Calibri" w:cs="Calibri"/>
          <w:b w:val="0"/>
          <w:sz w:val="20"/>
        </w:rPr>
        <w:t xml:space="preserve">e s touto změnou alespoň 14 dní před touto změnou. Výjimkou je situace, kdy </w:t>
      </w:r>
      <w:r w:rsidR="004D06D1">
        <w:rPr>
          <w:rFonts w:ascii="Calibri" w:hAnsi="Calibri" w:cs="Calibri"/>
          <w:b w:val="0"/>
          <w:sz w:val="20"/>
        </w:rPr>
        <w:t>Zhotovitel</w:t>
      </w:r>
      <w:r w:rsidRPr="00CD7288">
        <w:rPr>
          <w:rFonts w:ascii="Calibri" w:hAnsi="Calibri" w:cs="Calibri"/>
          <w:b w:val="0"/>
          <w:sz w:val="20"/>
        </w:rPr>
        <w:t xml:space="preserve"> jednoznačně prokáže, že lhůtu dle předchozí věty nemohl dodržet z důvodu nespočívající</w:t>
      </w:r>
      <w:r w:rsidR="006F5B4A">
        <w:rPr>
          <w:rFonts w:ascii="Calibri" w:hAnsi="Calibri" w:cs="Calibri"/>
          <w:b w:val="0"/>
          <w:sz w:val="20"/>
        </w:rPr>
        <w:t>ho</w:t>
      </w:r>
      <w:r w:rsidRPr="00CD7288">
        <w:rPr>
          <w:rFonts w:ascii="Calibri" w:hAnsi="Calibri" w:cs="Calibri"/>
          <w:b w:val="0"/>
          <w:sz w:val="20"/>
        </w:rPr>
        <w:t xml:space="preserve">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sidR="004D06D1">
        <w:rPr>
          <w:rFonts w:ascii="Calibri" w:hAnsi="Calibri" w:cs="Calibri"/>
          <w:b w:val="0"/>
          <w:sz w:val="20"/>
        </w:rPr>
        <w:t>Zhotovitel</w:t>
      </w:r>
      <w:r w:rsidRPr="00CD7288">
        <w:rPr>
          <w:rFonts w:ascii="Calibri" w:hAnsi="Calibri" w:cs="Calibri"/>
          <w:b w:val="0"/>
          <w:sz w:val="20"/>
        </w:rPr>
        <w:t xml:space="preserve"> splnění kvalifikace.</w:t>
      </w:r>
    </w:p>
    <w:p w14:paraId="4A3E84E1" w14:textId="021BBC06"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t xml:space="preserve">Změna poddodavatele bez souhlasu </w:t>
      </w:r>
      <w:r w:rsidR="004D06D1">
        <w:rPr>
          <w:rFonts w:ascii="Calibri" w:hAnsi="Calibri" w:cs="Calibri"/>
          <w:b w:val="0"/>
          <w:sz w:val="20"/>
        </w:rPr>
        <w:t>Objednatel</w:t>
      </w:r>
      <w:r w:rsidRPr="00CD7288">
        <w:rPr>
          <w:rFonts w:ascii="Calibri" w:hAnsi="Calibri" w:cs="Calibri"/>
          <w:b w:val="0"/>
          <w:sz w:val="20"/>
        </w:rPr>
        <w:t>e se považuje za podstatné porušení smlouvy, a to bez ohledu na to, zda se jedná o poddodavatele vyhovujícího požadavkům dle zadávacích podmínek a této smlouvy či nikoliv.</w:t>
      </w:r>
    </w:p>
    <w:p w14:paraId="5FBDEFC3" w14:textId="4D965A54" w:rsidR="00CD7288" w:rsidRPr="00CD7288" w:rsidRDefault="004D06D1" w:rsidP="00CD7288">
      <w:pPr>
        <w:pStyle w:val="Odstavecseseznamem"/>
        <w:numPr>
          <w:ilvl w:val="0"/>
          <w:numId w:val="35"/>
        </w:numPr>
        <w:spacing w:after="120" w:line="240" w:lineRule="auto"/>
        <w:ind w:left="425" w:hanging="425"/>
        <w:contextualSpacing w:val="0"/>
        <w:rPr>
          <w:rFonts w:ascii="Calibri" w:hAnsi="Calibri" w:cs="Calibri"/>
          <w:b w:val="0"/>
          <w:sz w:val="20"/>
        </w:rPr>
      </w:pPr>
      <w:r>
        <w:rPr>
          <w:rFonts w:ascii="Calibri" w:hAnsi="Calibri" w:cs="Calibri"/>
          <w:b w:val="0"/>
          <w:sz w:val="20"/>
        </w:rPr>
        <w:t>Zhotovitel</w:t>
      </w:r>
      <w:r w:rsidR="00CD7288" w:rsidRPr="00CD7288">
        <w:rPr>
          <w:rFonts w:ascii="Calibri" w:hAnsi="Calibri" w:cs="Calibri"/>
          <w:b w:val="0"/>
          <w:sz w:val="20"/>
        </w:rPr>
        <w:t xml:space="preserve"> je povinen smluvně zajistit, že všichni poddodavatelé v poddodavatelském řetězci se zaváží dodržovat v plném rozsahu ujednání mezi </w:t>
      </w:r>
      <w:r>
        <w:rPr>
          <w:rFonts w:ascii="Calibri" w:hAnsi="Calibri" w:cs="Calibri"/>
          <w:b w:val="0"/>
          <w:sz w:val="20"/>
        </w:rPr>
        <w:t>Objednatel</w:t>
      </w:r>
      <w:r w:rsidR="00CD7288" w:rsidRPr="00CD7288">
        <w:rPr>
          <w:rFonts w:ascii="Calibri" w:hAnsi="Calibri" w:cs="Calibri"/>
          <w:b w:val="0"/>
          <w:sz w:val="20"/>
        </w:rPr>
        <w:t xml:space="preserve">em a </w:t>
      </w:r>
      <w:r>
        <w:rPr>
          <w:rFonts w:ascii="Calibri" w:hAnsi="Calibri" w:cs="Calibri"/>
          <w:b w:val="0"/>
          <w:sz w:val="20"/>
        </w:rPr>
        <w:t>Zhotovitel</w:t>
      </w:r>
      <w:r w:rsidR="00CD7288" w:rsidRPr="00CD7288">
        <w:rPr>
          <w:rFonts w:ascii="Calibri" w:hAnsi="Calibri" w:cs="Calibri"/>
          <w:b w:val="0"/>
          <w:sz w:val="20"/>
        </w:rPr>
        <w:t xml:space="preserve">em, a smluvní závazky mezi </w:t>
      </w:r>
      <w:r>
        <w:rPr>
          <w:rFonts w:ascii="Calibri" w:hAnsi="Calibri" w:cs="Calibri"/>
          <w:b w:val="0"/>
          <w:sz w:val="20"/>
        </w:rPr>
        <w:t>Zhotovitel</w:t>
      </w:r>
      <w:r w:rsidR="00CD7288" w:rsidRPr="00CD7288">
        <w:rPr>
          <w:rFonts w:ascii="Calibri" w:hAnsi="Calibri" w:cs="Calibri"/>
          <w:b w:val="0"/>
          <w:sz w:val="20"/>
        </w:rPr>
        <w:t xml:space="preserve">em a poddodavatelem nebo poddodavateli navzájem nebudou v rozporu s požadavky </w:t>
      </w:r>
      <w:r>
        <w:rPr>
          <w:rFonts w:ascii="Calibri" w:hAnsi="Calibri" w:cs="Calibri"/>
          <w:b w:val="0"/>
          <w:sz w:val="20"/>
        </w:rPr>
        <w:t>Objednatel</w:t>
      </w:r>
      <w:r w:rsidR="00CD7288" w:rsidRPr="00CD7288">
        <w:rPr>
          <w:rFonts w:ascii="Calibri" w:hAnsi="Calibri" w:cs="Calibri"/>
          <w:b w:val="0"/>
          <w:sz w:val="20"/>
        </w:rPr>
        <w:t xml:space="preserve">e na </w:t>
      </w:r>
      <w:r>
        <w:rPr>
          <w:rFonts w:ascii="Calibri" w:hAnsi="Calibri" w:cs="Calibri"/>
          <w:b w:val="0"/>
          <w:sz w:val="20"/>
        </w:rPr>
        <w:t>Zhotovitel</w:t>
      </w:r>
      <w:r w:rsidR="00CD7288" w:rsidRPr="00CD7288">
        <w:rPr>
          <w:rFonts w:ascii="Calibri" w:hAnsi="Calibri" w:cs="Calibri"/>
          <w:b w:val="0"/>
          <w:sz w:val="20"/>
        </w:rPr>
        <w:t>e.</w:t>
      </w:r>
    </w:p>
    <w:p w14:paraId="2B4AF974" w14:textId="3B3EB26C" w:rsidR="00A24E42" w:rsidRPr="00D649AC" w:rsidRDefault="00CD7288" w:rsidP="00235703">
      <w:pPr>
        <w:pStyle w:val="slolnkuSmlouvy"/>
        <w:spacing w:after="240"/>
        <w:rPr>
          <w:rFonts w:ascii="Calibri" w:hAnsi="Calibri" w:cs="Calibri"/>
          <w:sz w:val="20"/>
        </w:rPr>
      </w:pPr>
      <w:r>
        <w:rPr>
          <w:rFonts w:ascii="Calibri" w:hAnsi="Calibri" w:cs="Calibri"/>
          <w:bCs/>
          <w:sz w:val="20"/>
        </w:rPr>
        <w:t xml:space="preserve">Článek XII - </w:t>
      </w:r>
      <w:r w:rsidR="00A24E42" w:rsidRPr="00D649AC">
        <w:rPr>
          <w:rFonts w:ascii="Calibri" w:hAnsi="Calibri" w:cs="Calibri"/>
          <w:sz w:val="20"/>
        </w:rPr>
        <w:t>Vady díla</w:t>
      </w:r>
      <w:r w:rsidR="00555423" w:rsidRPr="00D649AC">
        <w:rPr>
          <w:rFonts w:ascii="Calibri" w:hAnsi="Calibri" w:cs="Calibri"/>
          <w:sz w:val="20"/>
        </w:rPr>
        <w:t>, odpovědnost za vady</w:t>
      </w:r>
    </w:p>
    <w:p w14:paraId="2B4AF975" w14:textId="4E6DAC96" w:rsidR="005C4CC3" w:rsidRPr="00D649AC" w:rsidRDefault="004D06D1" w:rsidP="009727A7">
      <w:pPr>
        <w:pStyle w:val="OdstavecSmlouvy"/>
        <w:numPr>
          <w:ilvl w:val="0"/>
          <w:numId w:val="10"/>
        </w:numPr>
        <w:ind w:left="426" w:hanging="426"/>
        <w:rPr>
          <w:rFonts w:ascii="Calibri" w:hAnsi="Calibri" w:cs="Calibri"/>
          <w:sz w:val="20"/>
        </w:rPr>
      </w:pPr>
      <w:r>
        <w:rPr>
          <w:rFonts w:ascii="Calibri" w:hAnsi="Calibri" w:cs="Calibri"/>
          <w:sz w:val="20"/>
        </w:rPr>
        <w:t>Zhotovitel</w:t>
      </w:r>
      <w:r w:rsidR="005C4CC3" w:rsidRPr="00D649AC">
        <w:rPr>
          <w:rFonts w:ascii="Calibri" w:hAnsi="Calibri" w:cs="Calibri"/>
          <w:sz w:val="20"/>
        </w:rPr>
        <w:t xml:space="preserve"> je povinen provést předmět díla ve sjednaném rozsahu, bezvadně a včas, v souladu se zadáním a v souladu s platnými právními předpisy, právními normami a dotačními podmínkami.</w:t>
      </w:r>
    </w:p>
    <w:p w14:paraId="2B4AF976" w14:textId="7EEA7989" w:rsidR="005C4CC3" w:rsidRPr="00D649AC" w:rsidRDefault="005C4CC3" w:rsidP="009727A7">
      <w:pPr>
        <w:pStyle w:val="OdstavecSmlouvy"/>
        <w:numPr>
          <w:ilvl w:val="0"/>
          <w:numId w:val="10"/>
        </w:numPr>
        <w:ind w:left="426" w:hanging="426"/>
        <w:rPr>
          <w:rFonts w:ascii="Calibri" w:hAnsi="Calibri" w:cs="Calibri"/>
          <w:sz w:val="20"/>
        </w:rPr>
      </w:pPr>
      <w:r w:rsidRPr="00D649AC">
        <w:rPr>
          <w:rFonts w:ascii="Calibri" w:hAnsi="Calibri" w:cs="Calibri"/>
          <w:sz w:val="20"/>
        </w:rPr>
        <w:t xml:space="preserve">Dílo má vady, jestliže jeho provedení neodpovídá požadavkům </w:t>
      </w:r>
      <w:r w:rsidR="00A719A4" w:rsidRPr="00D649AC">
        <w:rPr>
          <w:rFonts w:ascii="Calibri" w:hAnsi="Calibri" w:cs="Calibri"/>
          <w:sz w:val="20"/>
        </w:rPr>
        <w:t xml:space="preserve">řádné odborné péče, požadavkům </w:t>
      </w:r>
      <w:r w:rsidRPr="00D649AC">
        <w:rPr>
          <w:rFonts w:ascii="Calibri" w:hAnsi="Calibri" w:cs="Calibri"/>
          <w:sz w:val="20"/>
        </w:rPr>
        <w:t>uvedeným ve smlouvě, příslušným právním předpisům, normám nebo jiné dokumentaci vztahující se k provedení díla nebo pokud neumožňuje užívání, k němuž bylo určeno a zhotoveno.</w:t>
      </w:r>
    </w:p>
    <w:p w14:paraId="2B4AF977" w14:textId="191CB4E9" w:rsidR="005C4CC3" w:rsidRPr="00D649AC" w:rsidRDefault="004D06D1" w:rsidP="009727A7">
      <w:pPr>
        <w:pStyle w:val="OdstavecSmlouvy"/>
        <w:numPr>
          <w:ilvl w:val="0"/>
          <w:numId w:val="10"/>
        </w:numPr>
        <w:ind w:left="426" w:hanging="426"/>
        <w:rPr>
          <w:rFonts w:ascii="Calibri" w:hAnsi="Calibri" w:cs="Calibri"/>
          <w:sz w:val="20"/>
        </w:rPr>
      </w:pPr>
      <w:r>
        <w:rPr>
          <w:rFonts w:ascii="Calibri" w:hAnsi="Calibri" w:cs="Calibri"/>
          <w:sz w:val="20"/>
        </w:rPr>
        <w:t>Zhotovitel</w:t>
      </w:r>
      <w:r w:rsidR="00BB32BA" w:rsidRPr="00D649AC">
        <w:rPr>
          <w:rFonts w:ascii="Calibri" w:hAnsi="Calibri" w:cs="Calibri"/>
          <w:sz w:val="20"/>
        </w:rPr>
        <w:t xml:space="preserve"> prohlašuje, že v případě, kdy v mezidobí mezi předáním projektové dokumentace pro provedení stavby </w:t>
      </w:r>
      <w:r>
        <w:rPr>
          <w:rFonts w:ascii="Calibri" w:hAnsi="Calibri" w:cs="Calibri"/>
          <w:sz w:val="20"/>
        </w:rPr>
        <w:t>Objednatel</w:t>
      </w:r>
      <w:r w:rsidR="00BB32BA" w:rsidRPr="00D649AC">
        <w:rPr>
          <w:rFonts w:ascii="Calibri" w:hAnsi="Calibri" w:cs="Calibri"/>
          <w:sz w:val="20"/>
        </w:rPr>
        <w:t xml:space="preserve">e a realizací díla podle takové projektové dokumentace, nikoli však v době delší než 5 let, dojde ke změně relevantních předpisů vyžadující změnu projektové dokumentace, takovou změnu projektové dokumentace na svůj náklad pro </w:t>
      </w:r>
      <w:r>
        <w:rPr>
          <w:rFonts w:ascii="Calibri" w:hAnsi="Calibri" w:cs="Calibri"/>
          <w:sz w:val="20"/>
        </w:rPr>
        <w:t>Objednatel</w:t>
      </w:r>
      <w:r w:rsidR="00BB32BA" w:rsidRPr="00D649AC">
        <w:rPr>
          <w:rFonts w:ascii="Calibri" w:hAnsi="Calibri" w:cs="Calibri"/>
          <w:sz w:val="20"/>
        </w:rPr>
        <w:t>e provede.</w:t>
      </w:r>
      <w:r w:rsidR="005C4CC3" w:rsidRPr="00D649AC">
        <w:rPr>
          <w:rFonts w:ascii="Calibri" w:hAnsi="Calibri" w:cs="Calibri"/>
          <w:sz w:val="20"/>
        </w:rPr>
        <w:t xml:space="preserve"> </w:t>
      </w:r>
    </w:p>
    <w:p w14:paraId="2B4AF978" w14:textId="4389968D" w:rsidR="005C4CC3" w:rsidRPr="00D649AC" w:rsidRDefault="005C4CC3" w:rsidP="009727A7">
      <w:pPr>
        <w:pStyle w:val="OdstavecSmlouvy"/>
        <w:numPr>
          <w:ilvl w:val="0"/>
          <w:numId w:val="10"/>
        </w:numPr>
        <w:ind w:left="426" w:hanging="426"/>
        <w:rPr>
          <w:rFonts w:ascii="Calibri" w:hAnsi="Calibri" w:cs="Calibri"/>
          <w:sz w:val="20"/>
        </w:rPr>
      </w:pPr>
      <w:r w:rsidRPr="00D649AC">
        <w:rPr>
          <w:rFonts w:ascii="Calibri" w:hAnsi="Calibri" w:cs="Calibri"/>
          <w:sz w:val="20"/>
        </w:rPr>
        <w:t xml:space="preserve">Součinnost </w:t>
      </w:r>
      <w:r w:rsidR="004D06D1">
        <w:rPr>
          <w:rFonts w:ascii="Calibri" w:hAnsi="Calibri" w:cs="Calibri"/>
          <w:sz w:val="20"/>
        </w:rPr>
        <w:t>Objednatel</w:t>
      </w:r>
      <w:r w:rsidRPr="00D649AC">
        <w:rPr>
          <w:rFonts w:ascii="Calibri" w:hAnsi="Calibri" w:cs="Calibri"/>
          <w:sz w:val="20"/>
        </w:rPr>
        <w:t xml:space="preserve">e, zejména informování </w:t>
      </w:r>
      <w:r w:rsidR="004D06D1">
        <w:rPr>
          <w:rFonts w:ascii="Calibri" w:hAnsi="Calibri" w:cs="Calibri"/>
          <w:sz w:val="20"/>
        </w:rPr>
        <w:t>Zhotovitel</w:t>
      </w:r>
      <w:r w:rsidRPr="00D649AC">
        <w:rPr>
          <w:rFonts w:ascii="Calibri" w:hAnsi="Calibri" w:cs="Calibri"/>
          <w:sz w:val="20"/>
        </w:rPr>
        <w:t>e bez zbytečného odkladu o důležitých skutečnostech souvisejících se sjednaným předmětem plnění, se považuje za opatření potřebné k odvrácení nebo zmírnění škody, která může vzniknout v důsledku vad díla.</w:t>
      </w:r>
    </w:p>
    <w:p w14:paraId="2B4AF979" w14:textId="06E12751" w:rsidR="005C4CC3" w:rsidRPr="00D649AC" w:rsidRDefault="00BB32BA" w:rsidP="009727A7">
      <w:pPr>
        <w:pStyle w:val="OdstavecSmlouvy"/>
        <w:numPr>
          <w:ilvl w:val="0"/>
          <w:numId w:val="10"/>
        </w:numPr>
        <w:ind w:left="426" w:hanging="426"/>
        <w:rPr>
          <w:rFonts w:ascii="Calibri" w:hAnsi="Calibri" w:cs="Calibri"/>
          <w:sz w:val="20"/>
        </w:rPr>
      </w:pPr>
      <w:r w:rsidRPr="00D649AC">
        <w:rPr>
          <w:rFonts w:ascii="Calibri" w:hAnsi="Calibri" w:cs="Calibri"/>
          <w:sz w:val="20"/>
        </w:rPr>
        <w:t>Projeví</w:t>
      </w:r>
      <w:r w:rsidR="005C4CC3" w:rsidRPr="00D649AC">
        <w:rPr>
          <w:rFonts w:ascii="Calibri" w:hAnsi="Calibri" w:cs="Calibri"/>
          <w:sz w:val="20"/>
        </w:rPr>
        <w:t xml:space="preserve">-li se na provedeném díle vada, </w:t>
      </w:r>
      <w:r w:rsidR="004D06D1">
        <w:rPr>
          <w:rFonts w:ascii="Calibri" w:hAnsi="Calibri" w:cs="Calibri"/>
          <w:sz w:val="20"/>
        </w:rPr>
        <w:t>Objednatel</w:t>
      </w:r>
      <w:r w:rsidR="005C4CC3" w:rsidRPr="00D649AC">
        <w:rPr>
          <w:rFonts w:ascii="Calibri" w:hAnsi="Calibri" w:cs="Calibri"/>
          <w:sz w:val="20"/>
        </w:rPr>
        <w:t xml:space="preserve"> písemně oznámí </w:t>
      </w:r>
      <w:r w:rsidR="004D06D1">
        <w:rPr>
          <w:rFonts w:ascii="Calibri" w:hAnsi="Calibri" w:cs="Calibri"/>
          <w:sz w:val="20"/>
        </w:rPr>
        <w:t>Zhotovitel</w:t>
      </w:r>
      <w:r w:rsidR="005C4CC3" w:rsidRPr="00D649AC">
        <w:rPr>
          <w:rFonts w:ascii="Calibri" w:hAnsi="Calibri" w:cs="Calibri"/>
          <w:sz w:val="20"/>
        </w:rPr>
        <w:t xml:space="preserve">i </w:t>
      </w:r>
      <w:r w:rsidRPr="00D649AC">
        <w:rPr>
          <w:rFonts w:ascii="Calibri" w:hAnsi="Calibri" w:cs="Calibri"/>
          <w:sz w:val="20"/>
        </w:rPr>
        <w:t>takovou vadu</w:t>
      </w:r>
      <w:r w:rsidR="005C4CC3" w:rsidRPr="00D649AC">
        <w:rPr>
          <w:rFonts w:ascii="Calibri" w:hAnsi="Calibri" w:cs="Calibri"/>
          <w:sz w:val="20"/>
        </w:rPr>
        <w:t xml:space="preserve"> a vadu popíše. Jakmile </w:t>
      </w:r>
      <w:r w:rsidR="004D06D1">
        <w:rPr>
          <w:rFonts w:ascii="Calibri" w:hAnsi="Calibri" w:cs="Calibri"/>
          <w:sz w:val="20"/>
        </w:rPr>
        <w:t>Objednatel</w:t>
      </w:r>
      <w:r w:rsidR="005C4CC3" w:rsidRPr="00D649AC">
        <w:rPr>
          <w:rFonts w:ascii="Calibri" w:hAnsi="Calibri" w:cs="Calibri"/>
          <w:sz w:val="20"/>
        </w:rPr>
        <w:t xml:space="preserve"> odeslal toto písemné oznámení, má se za to, že požaduje bezplatné odstranění vady, neuvede-li v oznámení jinak.</w:t>
      </w:r>
    </w:p>
    <w:p w14:paraId="2B4AF97A" w14:textId="455B3D13" w:rsidR="004E3231" w:rsidRPr="00D649AC" w:rsidRDefault="004D06D1" w:rsidP="345B6AF9">
      <w:pPr>
        <w:pStyle w:val="OdstavecSmlouvy"/>
        <w:numPr>
          <w:ilvl w:val="0"/>
          <w:numId w:val="10"/>
        </w:numPr>
        <w:ind w:left="426" w:hanging="426"/>
        <w:rPr>
          <w:rFonts w:ascii="Calibri" w:hAnsi="Calibri" w:cs="Calibri"/>
          <w:sz w:val="20"/>
        </w:rPr>
      </w:pPr>
      <w:r>
        <w:rPr>
          <w:rFonts w:ascii="Calibri" w:hAnsi="Calibri" w:cs="Calibri"/>
          <w:sz w:val="20"/>
        </w:rPr>
        <w:lastRenderedPageBreak/>
        <w:t>Zhotovitel</w:t>
      </w:r>
      <w:r w:rsidR="345B6AF9" w:rsidRPr="00D649AC">
        <w:rPr>
          <w:rFonts w:ascii="Calibri" w:hAnsi="Calibri" w:cs="Calibri"/>
          <w:sz w:val="20"/>
        </w:rPr>
        <w:t xml:space="preserve"> je povinen odstranit vadu díla nejpozději do 10 pracovních dnů od jejího oznámení </w:t>
      </w:r>
      <w:r>
        <w:rPr>
          <w:rFonts w:ascii="Calibri" w:hAnsi="Calibri" w:cs="Calibri"/>
          <w:sz w:val="20"/>
        </w:rPr>
        <w:t>Objednatel</w:t>
      </w:r>
      <w:r w:rsidR="345B6AF9" w:rsidRPr="00D649AC">
        <w:rPr>
          <w:rFonts w:ascii="Calibri" w:hAnsi="Calibri" w:cs="Calibri"/>
          <w:sz w:val="20"/>
        </w:rPr>
        <w:t>em, pokud se smluvní strany v konkrétním případě nedohodnou písemně jinak. Při zjištěných vadách v průběhu zadávacího řízení</w:t>
      </w:r>
      <w:r w:rsidR="00210BCA" w:rsidRPr="00D649AC">
        <w:rPr>
          <w:rFonts w:ascii="Calibri" w:hAnsi="Calibri" w:cs="Calibri"/>
          <w:sz w:val="20"/>
        </w:rPr>
        <w:t xml:space="preserve"> na výběr dodavatele stavby</w:t>
      </w:r>
      <w:r w:rsidR="345B6AF9" w:rsidRPr="00D649AC">
        <w:rPr>
          <w:rFonts w:ascii="Calibri" w:hAnsi="Calibri" w:cs="Calibri"/>
          <w:sz w:val="20"/>
        </w:rPr>
        <w:t xml:space="preserve"> je povinen </w:t>
      </w:r>
      <w:r>
        <w:rPr>
          <w:rFonts w:ascii="Calibri" w:hAnsi="Calibri" w:cs="Calibri"/>
          <w:sz w:val="20"/>
        </w:rPr>
        <w:t>Zhotovitel</w:t>
      </w:r>
      <w:r w:rsidR="345B6AF9" w:rsidRPr="00D649AC">
        <w:rPr>
          <w:rFonts w:ascii="Calibri" w:hAnsi="Calibri" w:cs="Calibri"/>
          <w:sz w:val="20"/>
        </w:rPr>
        <w:t xml:space="preserve"> řešit vady okamžitě tak, aby mohl </w:t>
      </w:r>
      <w:r>
        <w:rPr>
          <w:rFonts w:ascii="Calibri" w:hAnsi="Calibri" w:cs="Calibri"/>
          <w:sz w:val="20"/>
        </w:rPr>
        <w:t>Objednatel</w:t>
      </w:r>
      <w:r w:rsidR="345B6AF9" w:rsidRPr="00D649AC">
        <w:rPr>
          <w:rFonts w:ascii="Calibri" w:hAnsi="Calibri" w:cs="Calibri"/>
          <w:sz w:val="20"/>
        </w:rPr>
        <w:t xml:space="preserve"> jakožto zadavatel splnit své povinnosti dle zákona č. 134/2016 Sb., o zadávání veřejných zakázek. </w:t>
      </w:r>
    </w:p>
    <w:p w14:paraId="2B4AF97B" w14:textId="18BE10A5" w:rsidR="005C4CC3" w:rsidRPr="00D649AC" w:rsidRDefault="005C4CC3" w:rsidP="009727A7">
      <w:pPr>
        <w:pStyle w:val="OdstavecSmlouvy"/>
        <w:numPr>
          <w:ilvl w:val="0"/>
          <w:numId w:val="10"/>
        </w:numPr>
        <w:ind w:left="425" w:hanging="425"/>
        <w:rPr>
          <w:rFonts w:ascii="Calibri" w:hAnsi="Calibri" w:cs="Calibri"/>
          <w:sz w:val="20"/>
        </w:rPr>
      </w:pPr>
      <w:r w:rsidRPr="00D649AC">
        <w:rPr>
          <w:rFonts w:ascii="Calibri" w:hAnsi="Calibri" w:cs="Calibri"/>
          <w:sz w:val="20"/>
        </w:rPr>
        <w:t xml:space="preserve">Provedenou opravu vady díla </w:t>
      </w:r>
      <w:r w:rsidR="004D06D1">
        <w:rPr>
          <w:rFonts w:ascii="Calibri" w:hAnsi="Calibri" w:cs="Calibri"/>
          <w:sz w:val="20"/>
        </w:rPr>
        <w:t>Zhotovitel</w:t>
      </w:r>
      <w:r w:rsidRPr="00D649AC">
        <w:rPr>
          <w:rFonts w:ascii="Calibri" w:hAnsi="Calibri" w:cs="Calibri"/>
          <w:sz w:val="20"/>
        </w:rPr>
        <w:t xml:space="preserve"> </w:t>
      </w:r>
      <w:r w:rsidR="004D06D1">
        <w:rPr>
          <w:rFonts w:ascii="Calibri" w:hAnsi="Calibri" w:cs="Calibri"/>
          <w:sz w:val="20"/>
        </w:rPr>
        <w:t>Objednatel</w:t>
      </w:r>
      <w:r w:rsidRPr="00D649AC">
        <w:rPr>
          <w:rFonts w:ascii="Calibri" w:hAnsi="Calibri" w:cs="Calibri"/>
          <w:sz w:val="20"/>
        </w:rPr>
        <w:t xml:space="preserve">i předá písemným protokolem. </w:t>
      </w:r>
    </w:p>
    <w:p w14:paraId="3E2AE53F" w14:textId="379FE481" w:rsidR="00EB46A8" w:rsidRPr="00D649AC" w:rsidRDefault="004D06D1" w:rsidP="00EB46A8">
      <w:pPr>
        <w:pStyle w:val="OdstavecSmlouvy"/>
        <w:numPr>
          <w:ilvl w:val="0"/>
          <w:numId w:val="10"/>
        </w:numPr>
        <w:ind w:left="425" w:hanging="425"/>
        <w:rPr>
          <w:rFonts w:ascii="Calibri" w:hAnsi="Calibri" w:cs="Calibri"/>
          <w:sz w:val="20"/>
        </w:rPr>
      </w:pPr>
      <w:r>
        <w:rPr>
          <w:rFonts w:ascii="Calibri" w:hAnsi="Calibri" w:cs="Calibri"/>
          <w:sz w:val="20"/>
        </w:rPr>
        <w:t>Zhotovitel</w:t>
      </w:r>
      <w:r w:rsidR="00EB46A8" w:rsidRPr="00D649AC">
        <w:rPr>
          <w:rFonts w:ascii="Calibri" w:hAnsi="Calibri" w:cs="Calibri"/>
          <w:sz w:val="20"/>
        </w:rPr>
        <w:t xml:space="preserve"> odpovídá za všechny vady díla (včetně právních), zejména však:</w:t>
      </w:r>
    </w:p>
    <w:p w14:paraId="0EA97403" w14:textId="77777777" w:rsidR="00EB46A8" w:rsidRPr="00D649AC" w:rsidRDefault="00EB46A8" w:rsidP="00EB46A8">
      <w:pPr>
        <w:pStyle w:val="OdstavecSmlouvy"/>
        <w:numPr>
          <w:ilvl w:val="0"/>
          <w:numId w:val="28"/>
        </w:numPr>
        <w:rPr>
          <w:rFonts w:ascii="Calibri" w:hAnsi="Calibri" w:cs="Calibri"/>
          <w:sz w:val="20"/>
        </w:rPr>
      </w:pPr>
      <w:r w:rsidRPr="00D649AC">
        <w:rPr>
          <w:rFonts w:ascii="Calibri" w:hAnsi="Calibri" w:cs="Calibri"/>
          <w:sz w:val="20"/>
        </w:rPr>
        <w:t>za vady samotného projektu stavby</w:t>
      </w:r>
    </w:p>
    <w:p w14:paraId="10A839B0" w14:textId="4FAFB217" w:rsidR="00D825DA" w:rsidRPr="003925F8" w:rsidRDefault="00EB46A8" w:rsidP="003925F8">
      <w:pPr>
        <w:pStyle w:val="OdstavecSmlouvy"/>
        <w:numPr>
          <w:ilvl w:val="0"/>
          <w:numId w:val="28"/>
        </w:numPr>
        <w:rPr>
          <w:rFonts w:ascii="Calibri" w:hAnsi="Calibri" w:cs="Calibri"/>
          <w:sz w:val="20"/>
        </w:rPr>
      </w:pPr>
      <w:r w:rsidRPr="00D649AC">
        <w:rPr>
          <w:rFonts w:ascii="Calibri" w:hAnsi="Calibri" w:cs="Calibri"/>
          <w:sz w:val="20"/>
        </w:rPr>
        <w:t>za vady stavebního díla způsobené vadami projektu stavby.</w:t>
      </w:r>
    </w:p>
    <w:p w14:paraId="2B4AF97C" w14:textId="4911D748" w:rsidR="00A24E42" w:rsidRPr="00D649AC" w:rsidRDefault="00285E7C" w:rsidP="00235703">
      <w:pPr>
        <w:pStyle w:val="OdstavecSmlouvy"/>
        <w:spacing w:before="240"/>
        <w:jc w:val="center"/>
        <w:rPr>
          <w:rFonts w:ascii="Calibri" w:hAnsi="Calibri" w:cs="Calibri"/>
          <w:sz w:val="20"/>
        </w:rPr>
      </w:pPr>
      <w:r w:rsidRPr="00D649AC">
        <w:rPr>
          <w:rFonts w:ascii="Calibri" w:hAnsi="Calibri" w:cs="Calibri"/>
          <w:b/>
          <w:bCs/>
          <w:sz w:val="20"/>
        </w:rPr>
        <w:t xml:space="preserve">Článek </w:t>
      </w:r>
      <w:r w:rsidR="00A24E42" w:rsidRPr="00D649AC">
        <w:rPr>
          <w:rFonts w:ascii="Calibri" w:hAnsi="Calibri" w:cs="Calibri"/>
          <w:b/>
          <w:bCs/>
          <w:sz w:val="20"/>
        </w:rPr>
        <w:t>XI</w:t>
      </w:r>
      <w:r w:rsidR="00552CAB">
        <w:rPr>
          <w:rFonts w:ascii="Calibri" w:hAnsi="Calibri" w:cs="Calibri"/>
          <w:b/>
          <w:bCs/>
          <w:sz w:val="20"/>
        </w:rPr>
        <w:t>II</w:t>
      </w:r>
      <w:r w:rsidRPr="00D649AC">
        <w:rPr>
          <w:rFonts w:ascii="Calibri" w:hAnsi="Calibri" w:cs="Calibri"/>
          <w:b/>
          <w:bCs/>
          <w:sz w:val="20"/>
        </w:rPr>
        <w:t xml:space="preserve"> - </w:t>
      </w:r>
      <w:r w:rsidR="00A24E42" w:rsidRPr="00D649AC">
        <w:rPr>
          <w:rFonts w:ascii="Calibri" w:hAnsi="Calibri" w:cs="Calibri"/>
          <w:b/>
          <w:sz w:val="20"/>
        </w:rPr>
        <w:t>Smluvní pokuty</w:t>
      </w:r>
    </w:p>
    <w:p w14:paraId="2B4AF97D" w14:textId="550059BA" w:rsidR="009174FB" w:rsidRPr="00D649AC" w:rsidRDefault="009174FB" w:rsidP="00CD7288">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Nepředá-li </w:t>
      </w:r>
      <w:r w:rsidR="004D06D1">
        <w:rPr>
          <w:rFonts w:ascii="Calibri" w:hAnsi="Calibri" w:cs="Calibri"/>
          <w:sz w:val="20"/>
        </w:rPr>
        <w:t>Zhotovitel</w:t>
      </w:r>
      <w:r w:rsidRPr="00D649AC">
        <w:rPr>
          <w:rFonts w:ascii="Calibri" w:hAnsi="Calibri" w:cs="Calibri"/>
          <w:sz w:val="20"/>
        </w:rPr>
        <w:t xml:space="preserve"> </w:t>
      </w:r>
      <w:r w:rsidR="009665BC" w:rsidRPr="00D649AC">
        <w:rPr>
          <w:rFonts w:ascii="Calibri" w:hAnsi="Calibri" w:cs="Calibri"/>
          <w:sz w:val="20"/>
        </w:rPr>
        <w:t>kteroukoliv část díla</w:t>
      </w:r>
      <w:r w:rsidRPr="00D649AC">
        <w:rPr>
          <w:rFonts w:ascii="Calibri" w:hAnsi="Calibri" w:cs="Calibri"/>
          <w:sz w:val="20"/>
        </w:rPr>
        <w:t xml:space="preserve"> ve lhůt</w:t>
      </w:r>
      <w:r w:rsidR="00057BC9">
        <w:rPr>
          <w:rFonts w:ascii="Calibri" w:hAnsi="Calibri" w:cs="Calibri"/>
          <w:sz w:val="20"/>
        </w:rPr>
        <w:t>ách</w:t>
      </w:r>
      <w:r w:rsidRPr="00D649AC">
        <w:rPr>
          <w:rFonts w:ascii="Calibri" w:hAnsi="Calibri" w:cs="Calibri"/>
          <w:sz w:val="20"/>
        </w:rPr>
        <w:t xml:space="preserve"> dle čl. IV. odst. 1 této smlouvy, je </w:t>
      </w:r>
      <w:r w:rsidR="004D06D1">
        <w:rPr>
          <w:rFonts w:ascii="Calibri" w:hAnsi="Calibri" w:cs="Calibri"/>
          <w:sz w:val="20"/>
        </w:rPr>
        <w:t>Objednatel</w:t>
      </w:r>
      <w:r w:rsidR="00057BC9">
        <w:rPr>
          <w:rFonts w:ascii="Calibri" w:hAnsi="Calibri" w:cs="Calibri"/>
          <w:sz w:val="20"/>
        </w:rPr>
        <w:t xml:space="preserve"> oprávněn vyúčtovat </w:t>
      </w:r>
      <w:r w:rsidR="004D06D1">
        <w:rPr>
          <w:rFonts w:ascii="Calibri" w:hAnsi="Calibri" w:cs="Calibri"/>
          <w:sz w:val="20"/>
        </w:rPr>
        <w:t>Zhotovitel</w:t>
      </w:r>
      <w:r w:rsidR="00057BC9">
        <w:rPr>
          <w:rFonts w:ascii="Calibri" w:hAnsi="Calibri" w:cs="Calibri"/>
          <w:sz w:val="20"/>
        </w:rPr>
        <w:t xml:space="preserve">i </w:t>
      </w:r>
      <w:r w:rsidRPr="00D649AC">
        <w:rPr>
          <w:rFonts w:ascii="Calibri" w:hAnsi="Calibri" w:cs="Calibri"/>
          <w:sz w:val="20"/>
        </w:rPr>
        <w:t xml:space="preserve">smluvní pokutu ve výši ve výši </w:t>
      </w:r>
      <w:r w:rsidR="00A216F8">
        <w:rPr>
          <w:rFonts w:ascii="Calibri" w:hAnsi="Calibri" w:cs="Calibri"/>
          <w:sz w:val="20"/>
        </w:rPr>
        <w:t>5</w:t>
      </w:r>
      <w:r w:rsidR="00057BC9">
        <w:rPr>
          <w:rFonts w:ascii="Calibri" w:hAnsi="Calibri" w:cs="Calibri"/>
          <w:sz w:val="20"/>
        </w:rPr>
        <w:t> 000,- Kč</w:t>
      </w:r>
      <w:r w:rsidRPr="00D649AC">
        <w:rPr>
          <w:rFonts w:ascii="Calibri" w:hAnsi="Calibri" w:cs="Calibri"/>
          <w:sz w:val="20"/>
        </w:rPr>
        <w:t xml:space="preserve">, a to za každý i započatý den prodlení. V případě, kdy </w:t>
      </w:r>
      <w:r w:rsidR="004D06D1">
        <w:rPr>
          <w:rFonts w:ascii="Calibri" w:hAnsi="Calibri" w:cs="Calibri"/>
          <w:sz w:val="20"/>
        </w:rPr>
        <w:t>Zhotovitel</w:t>
      </w:r>
      <w:r w:rsidRPr="00D649AC">
        <w:rPr>
          <w:rFonts w:ascii="Calibri" w:hAnsi="Calibri" w:cs="Calibri"/>
          <w:sz w:val="20"/>
        </w:rPr>
        <w:t xml:space="preserve"> bude v prodlení s předáním </w:t>
      </w:r>
      <w:r w:rsidR="00F210E1" w:rsidRPr="00D649AC">
        <w:rPr>
          <w:rFonts w:ascii="Calibri" w:hAnsi="Calibri" w:cs="Calibri"/>
          <w:sz w:val="20"/>
        </w:rPr>
        <w:t xml:space="preserve">kterékoliv části díla </w:t>
      </w:r>
      <w:r w:rsidRPr="00D649AC">
        <w:rPr>
          <w:rFonts w:ascii="Calibri" w:hAnsi="Calibri" w:cs="Calibri"/>
          <w:sz w:val="20"/>
        </w:rPr>
        <w:t xml:space="preserve">o více než </w:t>
      </w:r>
      <w:r w:rsidR="00A216F8">
        <w:rPr>
          <w:rFonts w:ascii="Calibri" w:hAnsi="Calibri" w:cs="Calibri"/>
          <w:sz w:val="20"/>
        </w:rPr>
        <w:t>deset</w:t>
      </w:r>
      <w:r w:rsidRPr="00D649AC">
        <w:rPr>
          <w:rFonts w:ascii="Calibri" w:hAnsi="Calibri" w:cs="Calibri"/>
          <w:sz w:val="20"/>
        </w:rPr>
        <w:t xml:space="preserve"> (</w:t>
      </w:r>
      <w:r w:rsidR="00A216F8">
        <w:rPr>
          <w:rFonts w:ascii="Calibri" w:hAnsi="Calibri" w:cs="Calibri"/>
          <w:sz w:val="20"/>
        </w:rPr>
        <w:t>10</w:t>
      </w:r>
      <w:r w:rsidRPr="00D649AC">
        <w:rPr>
          <w:rFonts w:ascii="Calibri" w:hAnsi="Calibri" w:cs="Calibri"/>
          <w:sz w:val="20"/>
        </w:rPr>
        <w:t xml:space="preserve">) pracovních dnů, je povinen uhradit </w:t>
      </w:r>
      <w:r w:rsidR="004D06D1">
        <w:rPr>
          <w:rFonts w:ascii="Calibri" w:hAnsi="Calibri" w:cs="Calibri"/>
          <w:sz w:val="20"/>
        </w:rPr>
        <w:t>Objednatel</w:t>
      </w:r>
      <w:r w:rsidRPr="00D649AC">
        <w:rPr>
          <w:rFonts w:ascii="Calibri" w:hAnsi="Calibri" w:cs="Calibri"/>
          <w:sz w:val="20"/>
        </w:rPr>
        <w:t xml:space="preserve">i spolu s touto smluvní pokutou dále jednorázovou smluvní pokutu ve výši </w:t>
      </w:r>
      <w:r w:rsidR="004F43B8" w:rsidRPr="00D649AC">
        <w:rPr>
          <w:rFonts w:ascii="Calibri" w:hAnsi="Calibri" w:cs="Calibri"/>
          <w:sz w:val="20"/>
        </w:rPr>
        <w:t>2</w:t>
      </w:r>
      <w:r w:rsidRPr="00D649AC">
        <w:rPr>
          <w:rFonts w:ascii="Calibri" w:hAnsi="Calibri" w:cs="Calibri"/>
          <w:sz w:val="20"/>
        </w:rPr>
        <w:t xml:space="preserve">0.000,- Kč. </w:t>
      </w:r>
      <w:r w:rsidR="00557181" w:rsidRPr="00D649AC">
        <w:rPr>
          <w:rFonts w:ascii="Calibri" w:hAnsi="Calibri" w:cs="Calibri"/>
          <w:sz w:val="20"/>
        </w:rPr>
        <w:t xml:space="preserve"> </w:t>
      </w:r>
    </w:p>
    <w:p w14:paraId="2B4AF97E" w14:textId="27E20D96" w:rsidR="009174FB" w:rsidRPr="00D649AC" w:rsidRDefault="006F5B4A" w:rsidP="00CD7288">
      <w:pPr>
        <w:keepLines/>
        <w:numPr>
          <w:ilvl w:val="0"/>
          <w:numId w:val="11"/>
        </w:numPr>
        <w:tabs>
          <w:tab w:val="clear" w:pos="720"/>
          <w:tab w:val="num" w:pos="426"/>
        </w:tabs>
        <w:suppressAutoHyphens/>
        <w:spacing w:after="120"/>
        <w:ind w:left="426" w:hanging="426"/>
        <w:jc w:val="both"/>
        <w:rPr>
          <w:rFonts w:ascii="Calibri" w:hAnsi="Calibri" w:cs="Calibri"/>
          <w:sz w:val="20"/>
          <w:szCs w:val="20"/>
        </w:rPr>
      </w:pPr>
      <w:r>
        <w:rPr>
          <w:rFonts w:ascii="Calibri" w:hAnsi="Calibri" w:cs="Calibri"/>
          <w:sz w:val="20"/>
          <w:szCs w:val="20"/>
        </w:rPr>
        <w:t>V případě prodlení</w:t>
      </w:r>
      <w:r w:rsidR="009174FB" w:rsidRPr="00D649AC">
        <w:rPr>
          <w:rFonts w:ascii="Calibri" w:hAnsi="Calibri" w:cs="Calibri"/>
          <w:sz w:val="20"/>
          <w:szCs w:val="20"/>
        </w:rPr>
        <w:t xml:space="preserve"> </w:t>
      </w:r>
      <w:r w:rsidR="004D06D1">
        <w:rPr>
          <w:rFonts w:ascii="Calibri" w:hAnsi="Calibri" w:cs="Calibri"/>
          <w:sz w:val="20"/>
          <w:szCs w:val="20"/>
        </w:rPr>
        <w:t>Objednatel</w:t>
      </w:r>
      <w:r w:rsidR="009174FB" w:rsidRPr="00D649AC">
        <w:rPr>
          <w:rFonts w:ascii="Calibri" w:hAnsi="Calibri" w:cs="Calibri"/>
          <w:sz w:val="20"/>
          <w:szCs w:val="20"/>
        </w:rPr>
        <w:t>e</w:t>
      </w:r>
      <w:r>
        <w:rPr>
          <w:rFonts w:ascii="Calibri" w:hAnsi="Calibri" w:cs="Calibri"/>
          <w:sz w:val="20"/>
          <w:szCs w:val="20"/>
        </w:rPr>
        <w:t xml:space="preserve"> s úhradou platby ceny nebo její části podle této smlouvy</w:t>
      </w:r>
      <w:r w:rsidR="009174FB" w:rsidRPr="00D649AC">
        <w:rPr>
          <w:rFonts w:ascii="Calibri" w:hAnsi="Calibri" w:cs="Calibri"/>
          <w:sz w:val="20"/>
          <w:szCs w:val="20"/>
        </w:rPr>
        <w:t xml:space="preserve"> se stanovuje </w:t>
      </w:r>
      <w:r w:rsidR="001E26FA" w:rsidRPr="00D649AC">
        <w:rPr>
          <w:rFonts w:ascii="Calibri" w:hAnsi="Calibri" w:cs="Calibri"/>
          <w:sz w:val="20"/>
          <w:szCs w:val="20"/>
        </w:rPr>
        <w:t>úrok z prodlení</w:t>
      </w:r>
      <w:r w:rsidR="009174FB" w:rsidRPr="00D649AC">
        <w:rPr>
          <w:rFonts w:ascii="Calibri" w:hAnsi="Calibri" w:cs="Calibri"/>
          <w:sz w:val="20"/>
          <w:szCs w:val="20"/>
        </w:rPr>
        <w:t xml:space="preserve"> </w:t>
      </w:r>
      <w:r w:rsidR="00A216F8" w:rsidRPr="00A216F8">
        <w:rPr>
          <w:rFonts w:ascii="Calibri" w:hAnsi="Calibri" w:cs="Calibri"/>
          <w:sz w:val="20"/>
          <w:szCs w:val="20"/>
        </w:rPr>
        <w:t>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osob a fyzických osob.</w:t>
      </w:r>
      <w:r w:rsidR="009174FB" w:rsidRPr="00D649AC">
        <w:rPr>
          <w:rFonts w:ascii="Calibri" w:hAnsi="Calibri" w:cs="Calibri"/>
          <w:sz w:val="20"/>
          <w:szCs w:val="20"/>
        </w:rPr>
        <w:t xml:space="preserve"> </w:t>
      </w:r>
    </w:p>
    <w:p w14:paraId="2B4AF97F" w14:textId="19E7254C" w:rsidR="009174FB" w:rsidRPr="00D649AC" w:rsidRDefault="009174FB" w:rsidP="00CD7288">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Pokud </w:t>
      </w:r>
      <w:r w:rsidR="004D06D1">
        <w:rPr>
          <w:rFonts w:ascii="Calibri" w:hAnsi="Calibri" w:cs="Calibri"/>
          <w:sz w:val="20"/>
        </w:rPr>
        <w:t>Zhotovitel</w:t>
      </w:r>
      <w:r w:rsidRPr="00D649AC">
        <w:rPr>
          <w:rFonts w:ascii="Calibri" w:hAnsi="Calibri" w:cs="Calibri"/>
          <w:sz w:val="20"/>
        </w:rPr>
        <w:t xml:space="preserve"> neodstraní vadu díla ve lhůtě uvedené v čl. X</w:t>
      </w:r>
      <w:r w:rsidR="00552CAB">
        <w:rPr>
          <w:rFonts w:ascii="Calibri" w:hAnsi="Calibri" w:cs="Calibri"/>
          <w:sz w:val="20"/>
        </w:rPr>
        <w:t>II</w:t>
      </w:r>
      <w:r w:rsidRPr="00D649AC">
        <w:rPr>
          <w:rFonts w:ascii="Calibri" w:hAnsi="Calibri" w:cs="Calibri"/>
          <w:sz w:val="20"/>
        </w:rPr>
        <w:t xml:space="preserve">. odst. 6 této smlouvy, je povinen uhradit </w:t>
      </w:r>
      <w:r w:rsidR="004D06D1">
        <w:rPr>
          <w:rFonts w:ascii="Calibri" w:hAnsi="Calibri" w:cs="Calibri"/>
          <w:sz w:val="20"/>
        </w:rPr>
        <w:t>Objednatel</w:t>
      </w:r>
      <w:r w:rsidRPr="00D649AC">
        <w:rPr>
          <w:rFonts w:ascii="Calibri" w:hAnsi="Calibri" w:cs="Calibri"/>
          <w:sz w:val="20"/>
        </w:rPr>
        <w:t>i smluvní pokutu</w:t>
      </w:r>
      <w:r w:rsidR="006F5B4A">
        <w:rPr>
          <w:rFonts w:ascii="Calibri" w:hAnsi="Calibri" w:cs="Calibri"/>
          <w:sz w:val="20"/>
        </w:rPr>
        <w:t xml:space="preserve"> ve vztahu ke každé takové vadě</w:t>
      </w:r>
      <w:r w:rsidRPr="00D649AC">
        <w:rPr>
          <w:rFonts w:ascii="Calibri" w:hAnsi="Calibri" w:cs="Calibri"/>
          <w:sz w:val="20"/>
        </w:rPr>
        <w:t xml:space="preserve"> ve výši </w:t>
      </w:r>
      <w:r w:rsidR="00CB728C">
        <w:rPr>
          <w:rFonts w:ascii="Calibri" w:hAnsi="Calibri" w:cs="Calibri"/>
          <w:sz w:val="20"/>
        </w:rPr>
        <w:t>1</w:t>
      </w:r>
      <w:r w:rsidR="00A216F8">
        <w:rPr>
          <w:rFonts w:ascii="Calibri" w:hAnsi="Calibri" w:cs="Calibri"/>
          <w:sz w:val="20"/>
        </w:rPr>
        <w:t>0</w:t>
      </w:r>
      <w:r w:rsidRPr="00D649AC">
        <w:rPr>
          <w:rFonts w:ascii="Calibri" w:hAnsi="Calibri" w:cs="Calibri"/>
          <w:sz w:val="20"/>
        </w:rPr>
        <w:t xml:space="preserve">.000,- Kč </w:t>
      </w:r>
      <w:r w:rsidR="00A216F8">
        <w:rPr>
          <w:rFonts w:ascii="Calibri" w:hAnsi="Calibri" w:cs="Calibri"/>
          <w:sz w:val="20"/>
        </w:rPr>
        <w:t xml:space="preserve">za </w:t>
      </w:r>
      <w:r w:rsidRPr="00D649AC">
        <w:rPr>
          <w:rFonts w:ascii="Calibri" w:hAnsi="Calibri" w:cs="Calibri"/>
          <w:sz w:val="20"/>
        </w:rPr>
        <w:t>každý i započatý den prodlení.</w:t>
      </w:r>
    </w:p>
    <w:p w14:paraId="2B4AF980" w14:textId="744F3108" w:rsidR="009174FB" w:rsidRPr="00D649AC" w:rsidRDefault="009174FB" w:rsidP="009727A7">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V případě porušení povinnosti sjednané v čl. VI. odst. 2 písm. g) této smlouvy, dojde-li porušením této povinnosti k prodlení s plněním díla, je </w:t>
      </w:r>
      <w:r w:rsidR="004D06D1">
        <w:rPr>
          <w:rFonts w:ascii="Calibri" w:hAnsi="Calibri" w:cs="Calibri"/>
          <w:sz w:val="20"/>
        </w:rPr>
        <w:t>Objednatel</w:t>
      </w:r>
      <w:r w:rsidR="00A216F8">
        <w:rPr>
          <w:rFonts w:ascii="Calibri" w:hAnsi="Calibri" w:cs="Calibri"/>
          <w:sz w:val="20"/>
        </w:rPr>
        <w:t xml:space="preserve"> oprávněn vyúčtovat </w:t>
      </w:r>
      <w:r w:rsidR="004D06D1">
        <w:rPr>
          <w:rFonts w:ascii="Calibri" w:hAnsi="Calibri" w:cs="Calibri"/>
          <w:sz w:val="20"/>
        </w:rPr>
        <w:t>Zhotovitel</w:t>
      </w:r>
      <w:r w:rsidR="00A216F8">
        <w:rPr>
          <w:rFonts w:ascii="Calibri" w:hAnsi="Calibri" w:cs="Calibri"/>
          <w:sz w:val="20"/>
        </w:rPr>
        <w:t xml:space="preserve">i </w:t>
      </w:r>
      <w:r w:rsidRPr="00D649AC">
        <w:rPr>
          <w:rFonts w:ascii="Calibri" w:hAnsi="Calibri" w:cs="Calibri"/>
          <w:sz w:val="20"/>
        </w:rPr>
        <w:t xml:space="preserve">smluvní pokutu ve výši </w:t>
      </w:r>
      <w:r w:rsidR="00CB728C">
        <w:rPr>
          <w:rFonts w:ascii="Calibri" w:hAnsi="Calibri" w:cs="Calibri"/>
          <w:sz w:val="20"/>
        </w:rPr>
        <w:t>1</w:t>
      </w:r>
      <w:r w:rsidRPr="00D649AC">
        <w:rPr>
          <w:rFonts w:ascii="Calibri" w:hAnsi="Calibri" w:cs="Calibri"/>
          <w:sz w:val="20"/>
        </w:rPr>
        <w:t>5.000,- Kč</w:t>
      </w:r>
      <w:r w:rsidR="00A216F8">
        <w:rPr>
          <w:rFonts w:ascii="Calibri" w:hAnsi="Calibri" w:cs="Calibri"/>
          <w:sz w:val="20"/>
        </w:rPr>
        <w:t xml:space="preserve"> za každý zjištěný případě.</w:t>
      </w:r>
    </w:p>
    <w:p w14:paraId="17B40694" w14:textId="510C4D72" w:rsidR="00552CAB" w:rsidRPr="00441298" w:rsidRDefault="00552CAB" w:rsidP="00552CAB">
      <w:pPr>
        <w:pStyle w:val="OdstavecSmlouvy"/>
        <w:numPr>
          <w:ilvl w:val="0"/>
          <w:numId w:val="11"/>
        </w:numPr>
        <w:ind w:left="426" w:hanging="426"/>
        <w:rPr>
          <w:rFonts w:asciiTheme="minorHAnsi" w:hAnsiTheme="minorHAnsi" w:cstheme="minorHAnsi"/>
          <w:sz w:val="20"/>
        </w:rPr>
      </w:pPr>
      <w:bookmarkStart w:id="11" w:name="_Hlk160655835"/>
      <w:r w:rsidRPr="00552CAB">
        <w:rPr>
          <w:rFonts w:asciiTheme="minorHAnsi" w:hAnsiTheme="minorHAnsi" w:cstheme="minorHAnsi"/>
          <w:sz w:val="20"/>
        </w:rPr>
        <w:t xml:space="preserve">V případě, že </w:t>
      </w:r>
      <w:r w:rsidR="004D06D1">
        <w:rPr>
          <w:rFonts w:asciiTheme="minorHAnsi" w:hAnsiTheme="minorHAnsi" w:cstheme="minorHAnsi"/>
          <w:sz w:val="20"/>
        </w:rPr>
        <w:t>Zhotovitel</w:t>
      </w:r>
      <w:r w:rsidRPr="00552CAB">
        <w:rPr>
          <w:rFonts w:asciiTheme="minorHAnsi" w:hAnsiTheme="minorHAnsi" w:cstheme="minorHAnsi"/>
          <w:sz w:val="20"/>
        </w:rPr>
        <w:t xml:space="preserve"> </w:t>
      </w:r>
      <w:proofErr w:type="gramStart"/>
      <w:r w:rsidRPr="00552CAB">
        <w:rPr>
          <w:rFonts w:asciiTheme="minorHAnsi" w:hAnsiTheme="minorHAnsi" w:cstheme="minorHAnsi"/>
          <w:sz w:val="20"/>
        </w:rPr>
        <w:t>poruší</w:t>
      </w:r>
      <w:proofErr w:type="gramEnd"/>
      <w:r w:rsidRPr="00552CAB">
        <w:rPr>
          <w:rFonts w:asciiTheme="minorHAnsi" w:hAnsiTheme="minorHAnsi" w:cstheme="minorHAnsi"/>
          <w:sz w:val="20"/>
        </w:rPr>
        <w:t xml:space="preserve"> svou povinnost stanovenou v čl. X. této </w:t>
      </w:r>
      <w:r w:rsidRPr="00441298">
        <w:rPr>
          <w:rFonts w:asciiTheme="minorHAnsi" w:hAnsiTheme="minorHAnsi" w:cstheme="minorHAnsi"/>
          <w:sz w:val="20"/>
        </w:rPr>
        <w:t xml:space="preserve">smlouvy (změní člena realizačního týmu uvedeného v nabídce, kterým </w:t>
      </w:r>
      <w:r w:rsidR="004D06D1">
        <w:rPr>
          <w:rFonts w:asciiTheme="minorHAnsi" w:hAnsiTheme="minorHAnsi" w:cstheme="minorHAnsi"/>
          <w:sz w:val="20"/>
        </w:rPr>
        <w:t>Zhotovitel</w:t>
      </w:r>
      <w:r w:rsidRPr="00441298">
        <w:rPr>
          <w:rFonts w:asciiTheme="minorHAnsi" w:hAnsiTheme="minorHAnsi" w:cstheme="minorHAnsi"/>
          <w:sz w:val="20"/>
        </w:rPr>
        <w:t xml:space="preserve"> prokazoval splnění části kvalifikace, a to bez písemného souhlasu </w:t>
      </w:r>
      <w:r w:rsidR="004D06D1">
        <w:rPr>
          <w:rFonts w:asciiTheme="minorHAnsi" w:hAnsiTheme="minorHAnsi" w:cstheme="minorHAnsi"/>
          <w:sz w:val="20"/>
        </w:rPr>
        <w:t>Objednatel</w:t>
      </w:r>
      <w:r w:rsidRPr="00441298">
        <w:rPr>
          <w:rFonts w:asciiTheme="minorHAnsi" w:hAnsiTheme="minorHAnsi" w:cstheme="minorHAnsi"/>
          <w:sz w:val="20"/>
        </w:rPr>
        <w:t xml:space="preserve">e), </w:t>
      </w:r>
      <w:r w:rsidR="00A216F8">
        <w:rPr>
          <w:rFonts w:asciiTheme="minorHAnsi" w:hAnsiTheme="minorHAnsi" w:cstheme="minorHAnsi"/>
          <w:sz w:val="20"/>
        </w:rPr>
        <w:t xml:space="preserve">je </w:t>
      </w:r>
      <w:r w:rsidR="004D06D1">
        <w:rPr>
          <w:rFonts w:asciiTheme="minorHAnsi" w:hAnsiTheme="minorHAnsi" w:cstheme="minorHAnsi"/>
          <w:sz w:val="20"/>
        </w:rPr>
        <w:t>Objednatel</w:t>
      </w:r>
      <w:r w:rsidR="00A216F8">
        <w:rPr>
          <w:rFonts w:asciiTheme="minorHAnsi" w:hAnsiTheme="minorHAnsi" w:cstheme="minorHAnsi"/>
          <w:sz w:val="20"/>
        </w:rPr>
        <w:t xml:space="preserve"> oprávněn vyúčtovat </w:t>
      </w:r>
      <w:r w:rsidR="004D06D1">
        <w:rPr>
          <w:rFonts w:asciiTheme="minorHAnsi" w:hAnsiTheme="minorHAnsi" w:cstheme="minorHAnsi"/>
          <w:sz w:val="20"/>
        </w:rPr>
        <w:t>Zhotovitel</w:t>
      </w:r>
      <w:r w:rsidR="00A216F8">
        <w:rPr>
          <w:rFonts w:asciiTheme="minorHAnsi" w:hAnsiTheme="minorHAnsi" w:cstheme="minorHAnsi"/>
          <w:sz w:val="20"/>
        </w:rPr>
        <w:t xml:space="preserve">i </w:t>
      </w:r>
      <w:r w:rsidRPr="00441298">
        <w:rPr>
          <w:rFonts w:asciiTheme="minorHAnsi" w:hAnsiTheme="minorHAnsi" w:cstheme="minorHAnsi"/>
          <w:sz w:val="20"/>
        </w:rPr>
        <w:t>smluvní pokut</w:t>
      </w:r>
      <w:r w:rsidR="00A216F8">
        <w:rPr>
          <w:rFonts w:asciiTheme="minorHAnsi" w:hAnsiTheme="minorHAnsi" w:cstheme="minorHAnsi"/>
          <w:sz w:val="20"/>
        </w:rPr>
        <w:t>u</w:t>
      </w:r>
      <w:r w:rsidRPr="00441298">
        <w:rPr>
          <w:rFonts w:asciiTheme="minorHAnsi" w:hAnsiTheme="minorHAnsi" w:cstheme="minorHAnsi"/>
          <w:sz w:val="20"/>
        </w:rPr>
        <w:t xml:space="preserve"> ve výši </w:t>
      </w:r>
      <w:r w:rsidR="00441298">
        <w:rPr>
          <w:rFonts w:asciiTheme="minorHAnsi" w:hAnsiTheme="minorHAnsi" w:cstheme="minorHAnsi"/>
          <w:sz w:val="20"/>
        </w:rPr>
        <w:t>10</w:t>
      </w:r>
      <w:r w:rsidR="00441298" w:rsidRPr="00441298">
        <w:rPr>
          <w:rFonts w:asciiTheme="minorHAnsi" w:hAnsiTheme="minorHAnsi" w:cstheme="minorHAnsi"/>
          <w:sz w:val="20"/>
        </w:rPr>
        <w:t>0 000</w:t>
      </w:r>
      <w:r w:rsidRPr="00441298">
        <w:rPr>
          <w:rFonts w:asciiTheme="minorHAnsi" w:hAnsiTheme="minorHAnsi" w:cstheme="minorHAnsi"/>
          <w:sz w:val="20"/>
        </w:rPr>
        <w:t>,- Kč za každý zjištěný případ.</w:t>
      </w:r>
    </w:p>
    <w:p w14:paraId="2B4AF981" w14:textId="5FDEB4F2" w:rsidR="00D351F5" w:rsidRPr="003B5A4F" w:rsidRDefault="00D351F5" w:rsidP="009727A7">
      <w:pPr>
        <w:pStyle w:val="OdstavecSmlouvy"/>
        <w:numPr>
          <w:ilvl w:val="0"/>
          <w:numId w:val="11"/>
        </w:numPr>
        <w:ind w:left="426" w:hanging="426"/>
        <w:rPr>
          <w:rFonts w:asciiTheme="minorHAnsi" w:hAnsiTheme="minorHAnsi" w:cstheme="minorHAnsi"/>
          <w:sz w:val="20"/>
        </w:rPr>
      </w:pPr>
      <w:r w:rsidRPr="00441298">
        <w:rPr>
          <w:rFonts w:ascii="Calibri" w:hAnsi="Calibri" w:cs="Calibri"/>
          <w:sz w:val="20"/>
        </w:rPr>
        <w:t>V </w:t>
      </w:r>
      <w:r w:rsidRPr="003B5A4F">
        <w:rPr>
          <w:rFonts w:ascii="Calibri" w:hAnsi="Calibri" w:cs="Calibri"/>
          <w:sz w:val="20"/>
        </w:rPr>
        <w:t xml:space="preserve">případě, že </w:t>
      </w:r>
      <w:r w:rsidR="004D06D1">
        <w:rPr>
          <w:rFonts w:ascii="Calibri" w:hAnsi="Calibri" w:cs="Calibri"/>
          <w:sz w:val="20"/>
        </w:rPr>
        <w:t>Zhotovitel</w:t>
      </w:r>
      <w:r w:rsidRPr="003B5A4F">
        <w:rPr>
          <w:rFonts w:ascii="Calibri" w:hAnsi="Calibri" w:cs="Calibri"/>
          <w:sz w:val="20"/>
        </w:rPr>
        <w:t xml:space="preserve"> </w:t>
      </w:r>
      <w:proofErr w:type="gramStart"/>
      <w:r w:rsidRPr="003B5A4F">
        <w:rPr>
          <w:rFonts w:ascii="Calibri" w:hAnsi="Calibri" w:cs="Calibri"/>
          <w:sz w:val="20"/>
        </w:rPr>
        <w:t>poruší</w:t>
      </w:r>
      <w:proofErr w:type="gramEnd"/>
      <w:r w:rsidRPr="003B5A4F">
        <w:rPr>
          <w:rFonts w:ascii="Calibri" w:hAnsi="Calibri" w:cs="Calibri"/>
          <w:sz w:val="20"/>
        </w:rPr>
        <w:t xml:space="preserve"> svou povinnost stanovenou v čl. </w:t>
      </w:r>
      <w:r w:rsidR="00552CAB" w:rsidRPr="003B5A4F">
        <w:rPr>
          <w:rFonts w:ascii="Calibri" w:hAnsi="Calibri" w:cs="Calibri"/>
          <w:sz w:val="20"/>
        </w:rPr>
        <w:t xml:space="preserve">XI. této smlouvy (změní poddodavatele uvedeného v nabídce, kterým </w:t>
      </w:r>
      <w:r w:rsidR="004D06D1">
        <w:rPr>
          <w:rFonts w:ascii="Calibri" w:hAnsi="Calibri" w:cs="Calibri"/>
          <w:sz w:val="20"/>
        </w:rPr>
        <w:t>Zhotovitel</w:t>
      </w:r>
      <w:r w:rsidR="00552CAB" w:rsidRPr="003B5A4F">
        <w:rPr>
          <w:rFonts w:ascii="Calibri" w:hAnsi="Calibri" w:cs="Calibri"/>
          <w:sz w:val="20"/>
        </w:rPr>
        <w:t xml:space="preserve"> prokazoval splnění části kvalifikace, a to bez písemného souhlasu </w:t>
      </w:r>
      <w:r w:rsidR="004D06D1">
        <w:rPr>
          <w:rFonts w:ascii="Calibri" w:hAnsi="Calibri" w:cs="Calibri"/>
          <w:sz w:val="20"/>
        </w:rPr>
        <w:t>Objednatel</w:t>
      </w:r>
      <w:r w:rsidR="00552CAB" w:rsidRPr="003B5A4F">
        <w:rPr>
          <w:rFonts w:ascii="Calibri" w:hAnsi="Calibri" w:cs="Calibri"/>
          <w:sz w:val="20"/>
        </w:rPr>
        <w:t>e)</w:t>
      </w:r>
      <w:r w:rsidRPr="003B5A4F">
        <w:rPr>
          <w:rFonts w:ascii="Calibri" w:hAnsi="Calibri" w:cs="Calibri"/>
          <w:sz w:val="20"/>
        </w:rPr>
        <w:t xml:space="preserve">, </w:t>
      </w:r>
      <w:r w:rsidR="00A216F8" w:rsidRPr="003B5A4F">
        <w:rPr>
          <w:rFonts w:ascii="Calibri" w:hAnsi="Calibri" w:cs="Calibri"/>
          <w:sz w:val="20"/>
        </w:rPr>
        <w:t xml:space="preserve">je </w:t>
      </w:r>
      <w:r w:rsidR="004D06D1">
        <w:rPr>
          <w:rFonts w:ascii="Calibri" w:hAnsi="Calibri" w:cs="Calibri"/>
          <w:sz w:val="20"/>
        </w:rPr>
        <w:t>Objednatel</w:t>
      </w:r>
      <w:r w:rsidR="00A216F8" w:rsidRPr="003B5A4F">
        <w:rPr>
          <w:rFonts w:ascii="Calibri" w:hAnsi="Calibri" w:cs="Calibri"/>
          <w:sz w:val="20"/>
        </w:rPr>
        <w:t xml:space="preserve"> oprávněn vyúčtovat </w:t>
      </w:r>
      <w:r w:rsidR="004D06D1">
        <w:rPr>
          <w:rFonts w:ascii="Calibri" w:hAnsi="Calibri" w:cs="Calibri"/>
          <w:sz w:val="20"/>
        </w:rPr>
        <w:t>Zhotovitel</w:t>
      </w:r>
      <w:r w:rsidR="00A216F8" w:rsidRPr="003B5A4F">
        <w:rPr>
          <w:rFonts w:ascii="Calibri" w:hAnsi="Calibri" w:cs="Calibri"/>
          <w:sz w:val="20"/>
        </w:rPr>
        <w:t>i smluvní pokutu</w:t>
      </w:r>
      <w:r w:rsidRPr="003B5A4F">
        <w:rPr>
          <w:rFonts w:ascii="Calibri" w:hAnsi="Calibri" w:cs="Calibri"/>
          <w:sz w:val="20"/>
        </w:rPr>
        <w:t xml:space="preserve"> ve výši </w:t>
      </w:r>
      <w:r w:rsidR="00441298" w:rsidRPr="003B5A4F">
        <w:rPr>
          <w:rFonts w:ascii="Calibri" w:hAnsi="Calibri" w:cs="Calibri"/>
          <w:sz w:val="20"/>
        </w:rPr>
        <w:t xml:space="preserve">50 000,- </w:t>
      </w:r>
      <w:r w:rsidRPr="003B5A4F">
        <w:rPr>
          <w:rFonts w:ascii="Calibri" w:hAnsi="Calibri" w:cs="Calibri"/>
          <w:sz w:val="20"/>
        </w:rPr>
        <w:t xml:space="preserve"> Kč za každý zjištěný p</w:t>
      </w:r>
      <w:r w:rsidRPr="003B5A4F">
        <w:rPr>
          <w:rFonts w:asciiTheme="minorHAnsi" w:hAnsiTheme="minorHAnsi" w:cstheme="minorHAnsi"/>
          <w:sz w:val="20"/>
        </w:rPr>
        <w:t>řípad.</w:t>
      </w:r>
    </w:p>
    <w:bookmarkEnd w:id="11"/>
    <w:p w14:paraId="064EB412" w14:textId="17D101E8" w:rsidR="00A0707E" w:rsidRPr="003B5A4F" w:rsidRDefault="00A0707E" w:rsidP="003B5A4F">
      <w:pPr>
        <w:pStyle w:val="OdstavecSmlouvy"/>
        <w:numPr>
          <w:ilvl w:val="0"/>
          <w:numId w:val="11"/>
        </w:numPr>
        <w:ind w:left="426" w:hanging="426"/>
        <w:rPr>
          <w:rFonts w:asciiTheme="minorHAnsi" w:hAnsiTheme="minorHAnsi" w:cstheme="minorHAnsi"/>
          <w:sz w:val="20"/>
        </w:rPr>
      </w:pPr>
      <w:r w:rsidRPr="003B5A4F">
        <w:rPr>
          <w:rFonts w:asciiTheme="minorHAnsi" w:hAnsiTheme="minorHAnsi" w:cstheme="minorHAnsi"/>
          <w:sz w:val="20"/>
        </w:rPr>
        <w:t xml:space="preserve">Dojde-li kdykoliv do kolaudace </w:t>
      </w:r>
      <w:r w:rsidR="006F5B4A">
        <w:rPr>
          <w:rFonts w:asciiTheme="minorHAnsi" w:hAnsiTheme="minorHAnsi" w:cstheme="minorHAnsi"/>
          <w:sz w:val="20"/>
        </w:rPr>
        <w:t>S</w:t>
      </w:r>
      <w:r w:rsidRPr="003B5A4F">
        <w:rPr>
          <w:rFonts w:asciiTheme="minorHAnsi" w:hAnsiTheme="minorHAnsi" w:cstheme="minorHAnsi"/>
          <w:sz w:val="20"/>
        </w:rPr>
        <w:t>tavby k</w:t>
      </w:r>
      <w:r w:rsidR="00BA082A" w:rsidRPr="003B5A4F">
        <w:rPr>
          <w:rFonts w:asciiTheme="minorHAnsi" w:hAnsiTheme="minorHAnsi" w:cstheme="minorHAnsi"/>
          <w:sz w:val="20"/>
        </w:rPr>
        <w:t>e zjištění</w:t>
      </w:r>
      <w:r w:rsidRPr="003B5A4F">
        <w:rPr>
          <w:rFonts w:asciiTheme="minorHAnsi" w:hAnsiTheme="minorHAnsi" w:cstheme="minorHAnsi"/>
          <w:sz w:val="20"/>
        </w:rPr>
        <w:t xml:space="preserve"> nesouladu mezi výkazem výměr a projektovou dokumentací a zároveň v důsledku tohoto nesouladu dojde k navýšení celkové ceny stavby o více než 5 %</w:t>
      </w:r>
      <w:r w:rsidR="00D20DAC" w:rsidRPr="003B5A4F">
        <w:rPr>
          <w:rFonts w:asciiTheme="minorHAnsi" w:hAnsiTheme="minorHAnsi" w:cstheme="minorHAnsi"/>
          <w:sz w:val="20"/>
        </w:rPr>
        <w:t xml:space="preserve"> (vícenáklady)</w:t>
      </w:r>
      <w:r w:rsidRPr="003B5A4F">
        <w:rPr>
          <w:rFonts w:asciiTheme="minorHAnsi" w:hAnsiTheme="minorHAnsi" w:cstheme="minorHAnsi"/>
          <w:sz w:val="20"/>
        </w:rPr>
        <w:t xml:space="preserve">, </w:t>
      </w:r>
      <w:r w:rsidR="006F5B4A">
        <w:rPr>
          <w:rFonts w:asciiTheme="minorHAnsi" w:hAnsiTheme="minorHAnsi" w:cstheme="minorHAnsi"/>
          <w:sz w:val="20"/>
        </w:rPr>
        <w:t>j</w:t>
      </w:r>
      <w:r w:rsidR="00D20DAC" w:rsidRPr="003B5A4F">
        <w:rPr>
          <w:rFonts w:asciiTheme="minorHAnsi" w:hAnsiTheme="minorHAnsi" w:cstheme="minorHAnsi"/>
          <w:sz w:val="20"/>
        </w:rPr>
        <w:t xml:space="preserve">e </w:t>
      </w:r>
      <w:r w:rsidR="004D06D1">
        <w:rPr>
          <w:rFonts w:asciiTheme="minorHAnsi" w:hAnsiTheme="minorHAnsi" w:cstheme="minorHAnsi"/>
          <w:sz w:val="20"/>
        </w:rPr>
        <w:t>Objednatel</w:t>
      </w:r>
      <w:r w:rsidR="00D20DAC" w:rsidRPr="003B5A4F">
        <w:rPr>
          <w:rFonts w:asciiTheme="minorHAnsi" w:hAnsiTheme="minorHAnsi" w:cstheme="minorHAnsi"/>
          <w:sz w:val="20"/>
        </w:rPr>
        <w:t xml:space="preserve"> oprávněn vyúčtovat </w:t>
      </w:r>
      <w:r w:rsidR="004D06D1">
        <w:rPr>
          <w:rFonts w:asciiTheme="minorHAnsi" w:hAnsiTheme="minorHAnsi" w:cstheme="minorHAnsi"/>
          <w:sz w:val="20"/>
        </w:rPr>
        <w:t>Zhotovitel</w:t>
      </w:r>
      <w:r w:rsidR="00D20DAC" w:rsidRPr="003B5A4F">
        <w:rPr>
          <w:rFonts w:asciiTheme="minorHAnsi" w:hAnsiTheme="minorHAnsi" w:cstheme="minorHAnsi"/>
          <w:sz w:val="20"/>
        </w:rPr>
        <w:t>i smluvní pokutu ve výši</w:t>
      </w:r>
      <w:r w:rsidR="003B5A4F" w:rsidRPr="003B5A4F">
        <w:rPr>
          <w:rFonts w:asciiTheme="minorHAnsi" w:hAnsiTheme="minorHAnsi" w:cstheme="minorHAnsi"/>
          <w:sz w:val="20"/>
        </w:rPr>
        <w:t xml:space="preserve"> </w:t>
      </w:r>
      <w:r w:rsidR="00D20DAC" w:rsidRPr="003B5A4F">
        <w:rPr>
          <w:rFonts w:asciiTheme="minorHAnsi" w:hAnsiTheme="minorHAnsi" w:cstheme="minorHAnsi"/>
          <w:sz w:val="20"/>
        </w:rPr>
        <w:t>25</w:t>
      </w:r>
      <w:r w:rsidRPr="003B5A4F">
        <w:rPr>
          <w:rFonts w:asciiTheme="minorHAnsi" w:hAnsiTheme="minorHAnsi" w:cstheme="minorHAnsi"/>
          <w:sz w:val="20"/>
        </w:rPr>
        <w:t xml:space="preserve"> % z</w:t>
      </w:r>
      <w:r w:rsidR="002E477D" w:rsidRPr="003B5A4F">
        <w:rPr>
          <w:rFonts w:asciiTheme="minorHAnsi" w:hAnsiTheme="minorHAnsi" w:cstheme="minorHAnsi"/>
          <w:sz w:val="20"/>
        </w:rPr>
        <w:t xml:space="preserve"> celkové </w:t>
      </w:r>
      <w:r w:rsidRPr="003B5A4F">
        <w:rPr>
          <w:rFonts w:asciiTheme="minorHAnsi" w:hAnsiTheme="minorHAnsi" w:cstheme="minorHAnsi"/>
          <w:sz w:val="20"/>
        </w:rPr>
        <w:t xml:space="preserve">ceny </w:t>
      </w:r>
      <w:r w:rsidR="00CB728C" w:rsidRPr="003B5A4F">
        <w:rPr>
          <w:rFonts w:asciiTheme="minorHAnsi" w:hAnsiTheme="minorHAnsi" w:cstheme="minorHAnsi"/>
          <w:sz w:val="20"/>
        </w:rPr>
        <w:t xml:space="preserve">za části díla dle čl. III., odst. 2 písm. a) – b) této smlouvy </w:t>
      </w:r>
      <w:r w:rsidR="00B14BAA" w:rsidRPr="003B5A4F">
        <w:rPr>
          <w:rFonts w:asciiTheme="minorHAnsi" w:hAnsiTheme="minorHAnsi" w:cstheme="minorHAnsi"/>
          <w:sz w:val="20"/>
        </w:rPr>
        <w:t xml:space="preserve">včetně DPH </w:t>
      </w:r>
      <w:r w:rsidR="00CB728C" w:rsidRPr="003B5A4F">
        <w:rPr>
          <w:rFonts w:asciiTheme="minorHAnsi" w:hAnsiTheme="minorHAnsi" w:cstheme="minorHAnsi"/>
          <w:sz w:val="20"/>
        </w:rPr>
        <w:t xml:space="preserve">(projektová dokumentace pro </w:t>
      </w:r>
      <w:r w:rsidR="00B14BAA" w:rsidRPr="003B5A4F">
        <w:rPr>
          <w:rFonts w:asciiTheme="minorHAnsi" w:hAnsiTheme="minorHAnsi" w:cstheme="minorHAnsi"/>
          <w:sz w:val="20"/>
        </w:rPr>
        <w:t xml:space="preserve">povolení </w:t>
      </w:r>
      <w:r w:rsidR="009B11CD">
        <w:rPr>
          <w:rFonts w:asciiTheme="minorHAnsi" w:hAnsiTheme="minorHAnsi" w:cstheme="minorHAnsi"/>
          <w:sz w:val="20"/>
        </w:rPr>
        <w:t>Záměr</w:t>
      </w:r>
      <w:r w:rsidR="00B14BAA" w:rsidRPr="003B5A4F">
        <w:rPr>
          <w:rFonts w:asciiTheme="minorHAnsi" w:hAnsiTheme="minorHAnsi" w:cstheme="minorHAnsi"/>
          <w:sz w:val="20"/>
        </w:rPr>
        <w:t>u</w:t>
      </w:r>
      <w:r w:rsidR="00CB728C" w:rsidRPr="003B5A4F">
        <w:rPr>
          <w:rFonts w:asciiTheme="minorHAnsi" w:hAnsiTheme="minorHAnsi" w:cstheme="minorHAnsi"/>
          <w:sz w:val="20"/>
        </w:rPr>
        <w:t xml:space="preserve"> a projektová dokumentace pro provádění </w:t>
      </w:r>
      <w:r w:rsidR="009B11CD">
        <w:rPr>
          <w:rFonts w:asciiTheme="minorHAnsi" w:hAnsiTheme="minorHAnsi" w:cstheme="minorHAnsi"/>
          <w:sz w:val="20"/>
        </w:rPr>
        <w:t>Záměr</w:t>
      </w:r>
      <w:r w:rsidR="00B14BAA" w:rsidRPr="003B5A4F">
        <w:rPr>
          <w:rFonts w:asciiTheme="minorHAnsi" w:hAnsiTheme="minorHAnsi" w:cstheme="minorHAnsi"/>
          <w:sz w:val="20"/>
        </w:rPr>
        <w:t>u</w:t>
      </w:r>
      <w:r w:rsidR="00CB728C" w:rsidRPr="003B5A4F">
        <w:rPr>
          <w:rFonts w:asciiTheme="minorHAnsi" w:hAnsiTheme="minorHAnsi" w:cstheme="minorHAnsi"/>
          <w:sz w:val="20"/>
        </w:rPr>
        <w:t>)</w:t>
      </w:r>
      <w:r w:rsidRPr="003B5A4F">
        <w:rPr>
          <w:rFonts w:asciiTheme="minorHAnsi" w:hAnsiTheme="minorHAnsi" w:cstheme="minorHAnsi"/>
          <w:sz w:val="20"/>
        </w:rPr>
        <w:t>.</w:t>
      </w:r>
      <w:r w:rsidR="00BA082A" w:rsidRPr="003B5A4F">
        <w:rPr>
          <w:rFonts w:asciiTheme="minorHAnsi" w:hAnsiTheme="minorHAnsi" w:cstheme="minorHAnsi"/>
          <w:sz w:val="20"/>
        </w:rPr>
        <w:t xml:space="preserve"> </w:t>
      </w:r>
    </w:p>
    <w:p w14:paraId="2B4AF982" w14:textId="77777777" w:rsidR="009174FB" w:rsidRPr="00484CF9"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Pokud závazek splnit předmět smlouvy zanikne před řádn</w:t>
      </w:r>
      <w:r>
        <w:rPr>
          <w:rFonts w:asciiTheme="minorHAnsi" w:hAnsiTheme="minorHAnsi" w:cstheme="minorHAnsi"/>
          <w:sz w:val="20"/>
        </w:rPr>
        <w:t xml:space="preserve">ou dobou </w:t>
      </w:r>
      <w:r w:rsidRPr="00484CF9">
        <w:rPr>
          <w:rFonts w:asciiTheme="minorHAnsi" w:hAnsiTheme="minorHAnsi" w:cstheme="minorHAnsi"/>
          <w:sz w:val="20"/>
        </w:rPr>
        <w:t>plnění, nezaniká nárok na smluvní pokutu, pokud vznikl dřívějším porušením smluvní povinnosti.</w:t>
      </w:r>
    </w:p>
    <w:p w14:paraId="2B4AF983" w14:textId="73BF209F" w:rsidR="000C79BD" w:rsidRPr="00815823" w:rsidRDefault="00AF16C9" w:rsidP="009727A7">
      <w:pPr>
        <w:pStyle w:val="OdstavecSmlouvy"/>
        <w:numPr>
          <w:ilvl w:val="0"/>
          <w:numId w:val="11"/>
        </w:numPr>
        <w:ind w:left="426" w:hanging="426"/>
        <w:rPr>
          <w:rFonts w:asciiTheme="minorHAnsi" w:hAnsiTheme="minorHAnsi" w:cstheme="minorHAnsi"/>
          <w:sz w:val="20"/>
        </w:rPr>
      </w:pPr>
      <w:r>
        <w:rPr>
          <w:rFonts w:asciiTheme="minorHAnsi" w:hAnsiTheme="minorHAnsi" w:cstheme="minorHAnsi"/>
          <w:sz w:val="20"/>
        </w:rPr>
        <w:t xml:space="preserve">Uhrazením smluvní pokuty není dotčen nárok </w:t>
      </w:r>
      <w:r w:rsidR="004D06D1">
        <w:rPr>
          <w:rFonts w:asciiTheme="minorHAnsi" w:hAnsiTheme="minorHAnsi" w:cstheme="minorHAnsi"/>
          <w:sz w:val="20"/>
        </w:rPr>
        <w:t>Objednatel</w:t>
      </w:r>
      <w:r>
        <w:rPr>
          <w:rFonts w:asciiTheme="minorHAnsi" w:hAnsiTheme="minorHAnsi" w:cstheme="minorHAnsi"/>
          <w:sz w:val="20"/>
        </w:rPr>
        <w:t>e na úhradu způsobené újmy v plné výši.</w:t>
      </w:r>
      <w:r w:rsidR="009174FB" w:rsidRPr="00484CF9">
        <w:rPr>
          <w:rFonts w:asciiTheme="minorHAnsi" w:hAnsiTheme="minorHAnsi" w:cstheme="minorHAnsi"/>
          <w:sz w:val="20"/>
        </w:rPr>
        <w:t xml:space="preserve"> </w:t>
      </w:r>
    </w:p>
    <w:p w14:paraId="2B4AF984" w14:textId="739DE84E" w:rsidR="009D1C40" w:rsidRPr="00CE6BAE" w:rsidRDefault="009D1C40" w:rsidP="0021627E">
      <w:pPr>
        <w:pStyle w:val="slolnkuSmlouvy"/>
        <w:spacing w:after="24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lastRenderedPageBreak/>
        <w:t>Článek X</w:t>
      </w:r>
      <w:r w:rsidR="00552CAB">
        <w:rPr>
          <w:rFonts w:asciiTheme="minorHAnsi" w:hAnsiTheme="minorHAnsi" w:cstheme="minorHAnsi"/>
          <w:color w:val="000000" w:themeColor="text1"/>
          <w:sz w:val="20"/>
        </w:rPr>
        <w:t>IV</w:t>
      </w:r>
      <w:r w:rsidRPr="00CE6BAE">
        <w:rPr>
          <w:rFonts w:asciiTheme="minorHAnsi" w:hAnsiTheme="minorHAnsi" w:cstheme="minorHAnsi"/>
          <w:color w:val="000000" w:themeColor="text1"/>
          <w:sz w:val="20"/>
        </w:rPr>
        <w:t xml:space="preserve"> – Sociální a enviro</w:t>
      </w:r>
      <w:r w:rsidR="006325CE">
        <w:rPr>
          <w:rFonts w:asciiTheme="minorHAnsi" w:hAnsiTheme="minorHAnsi" w:cstheme="minorHAnsi"/>
          <w:color w:val="000000" w:themeColor="text1"/>
          <w:sz w:val="20"/>
        </w:rPr>
        <w:t>n</w:t>
      </w:r>
      <w:r w:rsidRPr="00CE6BAE">
        <w:rPr>
          <w:rFonts w:asciiTheme="minorHAnsi" w:hAnsiTheme="minorHAnsi" w:cstheme="minorHAnsi"/>
          <w:color w:val="000000" w:themeColor="text1"/>
          <w:sz w:val="20"/>
        </w:rPr>
        <w:t>mentální odpovědnost</w:t>
      </w:r>
    </w:p>
    <w:p w14:paraId="2B4AF985" w14:textId="59D22A17" w:rsidR="00AC21EF"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Objednatel</w:t>
      </w:r>
      <w:r w:rsidR="00AC21EF" w:rsidRPr="00CE6BAE">
        <w:rPr>
          <w:rFonts w:asciiTheme="minorHAnsi" w:hAnsiTheme="minorHAnsi" w:cstheme="minorHAnsi"/>
          <w:iCs/>
          <w:color w:val="000000" w:themeColor="text1"/>
          <w:sz w:val="20"/>
        </w:rPr>
        <w:t xml:space="preserve"> požaduje, aby </w:t>
      </w: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a jeho poddodavatelé realizovali plnění dle této </w:t>
      </w:r>
      <w:r w:rsidR="00481DBE"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mlouvy v souladu s dále uvedenými mezinárodními úmluvami Mezinárodní organizace práce (ILO) ratifikovanými Českou republikou.</w:t>
      </w:r>
    </w:p>
    <w:p w14:paraId="2B4AF986" w14:textId="60050911" w:rsidR="00AC21EF"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481DBE" w:rsidRPr="00CE6BAE">
        <w:rPr>
          <w:rFonts w:asciiTheme="minorHAnsi" w:hAnsiTheme="minorHAnsi" w:cstheme="minorHAnsi"/>
          <w:iCs/>
          <w:color w:val="000000" w:themeColor="text1"/>
          <w:sz w:val="20"/>
        </w:rPr>
        <w:t xml:space="preserve"> </w:t>
      </w:r>
      <w:r w:rsidR="00AC21EF" w:rsidRPr="00CE6BAE">
        <w:rPr>
          <w:rFonts w:asciiTheme="minorHAnsi" w:hAnsiTheme="minorHAnsi" w:cstheme="minorHAnsi"/>
          <w:iCs/>
          <w:color w:val="000000" w:themeColor="text1"/>
          <w:sz w:val="20"/>
        </w:rPr>
        <w:t>se zavazuje dodržovat minimálně následující základní pracovní standardy dle Úmluv ILO:</w:t>
      </w:r>
    </w:p>
    <w:p w14:paraId="2B4AF987"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87 - Úmluva o svobodě sdružování a ochraně práva odborově se organizovat (sdělení Federálního ministerstva zahraničních věcí č. 489/1990 Sb.);</w:t>
      </w:r>
    </w:p>
    <w:p w14:paraId="2B4AF988"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98 - Úmluva o provádění zásad práva organizovat se a kolektivně vyjednávat (sdělení Federálního ministerstva zahraničních věcí č. 470/1990 Sb.);</w:t>
      </w:r>
    </w:p>
    <w:p w14:paraId="2B4AF989"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29 - Úmluva o nucené nebo povinné práci (sdělení Federálního ministerstva zahraničních věcí č. 506/1990 Sb.);</w:t>
      </w:r>
    </w:p>
    <w:p w14:paraId="2B4AF98A"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105 – Úmluva týkající se odstranění nucené práce, 1957 (sdělení Ministerstva zahraničních věcí č. 231/1998 Sb.);</w:t>
      </w:r>
    </w:p>
    <w:p w14:paraId="2B4AF98B"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 xml:space="preserve">Úmluva č. 138 - Úmluva o nejnižším věku pro vstup do zaměstnání (sdělení Ministerstva zahraničních věcí č. 24/2008 </w:t>
      </w:r>
      <w:proofErr w:type="spellStart"/>
      <w:r w:rsidRPr="007F6C38">
        <w:rPr>
          <w:rFonts w:asciiTheme="minorHAnsi" w:hAnsiTheme="minorHAnsi" w:cstheme="minorHAnsi"/>
          <w:b w:val="0"/>
          <w:bCs/>
          <w:color w:val="000000" w:themeColor="text1"/>
          <w:sz w:val="20"/>
        </w:rPr>
        <w:t>Sb.m.s</w:t>
      </w:r>
      <w:proofErr w:type="spellEnd"/>
      <w:r w:rsidRPr="007F6C38">
        <w:rPr>
          <w:rFonts w:asciiTheme="minorHAnsi" w:hAnsiTheme="minorHAnsi" w:cstheme="minorHAnsi"/>
          <w:b w:val="0"/>
          <w:bCs/>
          <w:color w:val="000000" w:themeColor="text1"/>
          <w:sz w:val="20"/>
        </w:rPr>
        <w:t>.);</w:t>
      </w:r>
    </w:p>
    <w:p w14:paraId="2B4AF98C"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182 – Úmluva o zákazu a okamžitých opatřeních k odstranění nejhorších forem dětské práce (sdělení Ministerstva zahraničních věcí č. 90/2002 Sb.);</w:t>
      </w:r>
    </w:p>
    <w:p w14:paraId="2B4AF98D"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100 – Úmluva o stejném odměňování pracujících mužů a žen za práci stejné hodnoty (sdělení Federálního ministerstva zahraničních věcí č. 450/1990 Sb.);</w:t>
      </w:r>
    </w:p>
    <w:p w14:paraId="2B4AF98E"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111 - Úmluva o diskriminaci (zaměstnání a povolání), 1958 (sdělení Federálního ministerstva zahraničních věcí č. 465/1990 Sb.);</w:t>
      </w:r>
    </w:p>
    <w:p w14:paraId="2B4AF98F" w14:textId="77777777" w:rsidR="00C35035"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155 – Úmluva o bezpečnosti a zdraví pracovníků a o pracovním prostředí (vyhláška ministra zahraničních věcí č. 20</w:t>
      </w:r>
      <w:r w:rsidR="00D66ED9" w:rsidRPr="007F6C38">
        <w:rPr>
          <w:rFonts w:asciiTheme="minorHAnsi" w:hAnsiTheme="minorHAnsi" w:cstheme="minorHAnsi"/>
          <w:b w:val="0"/>
          <w:bCs/>
          <w:color w:val="000000" w:themeColor="text1"/>
          <w:sz w:val="20"/>
        </w:rPr>
        <w:t>/</w:t>
      </w:r>
      <w:r w:rsidRPr="007F6C38">
        <w:rPr>
          <w:rFonts w:asciiTheme="minorHAnsi" w:hAnsiTheme="minorHAnsi" w:cstheme="minorHAnsi"/>
          <w:b w:val="0"/>
          <w:bCs/>
          <w:color w:val="000000" w:themeColor="text1"/>
          <w:sz w:val="20"/>
        </w:rPr>
        <w:t>1989 Sb.).</w:t>
      </w:r>
    </w:p>
    <w:p w14:paraId="2B4AF990" w14:textId="0F451D62" w:rsidR="008B42FF" w:rsidRPr="00C35035"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8B42FF" w:rsidRPr="00C35035">
        <w:rPr>
          <w:rFonts w:asciiTheme="minorHAnsi" w:hAnsiTheme="minorHAnsi" w:cstheme="minorHAnsi"/>
          <w:iCs/>
          <w:color w:val="000000" w:themeColor="text1"/>
          <w:sz w:val="20"/>
        </w:rPr>
        <w:t xml:space="preserve">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B4AF991" w14:textId="2A5918D6" w:rsidR="00D940F1"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D940F1" w:rsidRPr="00CE6BAE">
        <w:rPr>
          <w:rFonts w:asciiTheme="minorHAnsi" w:hAnsiTheme="minorHAnsi" w:cstheme="minorHAnsi"/>
          <w:iCs/>
          <w:color w:val="000000" w:themeColor="text1"/>
          <w:sz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2B4AF992" w14:textId="4B0F921F"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Veškerý nábor zaměstnanců v rámci realizace plnění dle této smlouvy bude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provádět systematicky s cílem respektovat v maximální možné míře preferenci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 xml:space="preserve">e poskytnout zaměstnání vhodných kvalifikovaných místních uchazečů tam, kde to bude možné.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se současně zavazuje, že nebude nabízet žádné nabídky zaměstnání stávajícím zaměstnancům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e</w:t>
      </w:r>
      <w:r w:rsidR="006F5B4A">
        <w:rPr>
          <w:rFonts w:asciiTheme="minorHAnsi" w:hAnsiTheme="minorHAnsi" w:cstheme="minorHAnsi"/>
          <w:iCs/>
          <w:color w:val="000000" w:themeColor="text1"/>
          <w:sz w:val="20"/>
        </w:rPr>
        <w:t xml:space="preserve"> nebo osob s ním spřízněných</w:t>
      </w:r>
      <w:r w:rsidRPr="00CE6BAE">
        <w:rPr>
          <w:rFonts w:asciiTheme="minorHAnsi" w:hAnsiTheme="minorHAnsi" w:cstheme="minorHAnsi"/>
          <w:iCs/>
          <w:color w:val="000000" w:themeColor="text1"/>
          <w:sz w:val="20"/>
        </w:rPr>
        <w:t xml:space="preserve">. Dále se předpokládá, že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a jeho poddodavatelé respektují základní lidská práva, včetně plnění Všeobecné deklarace Lidských práv a Evropské úmluvy o lidských právech. </w:t>
      </w:r>
    </w:p>
    <w:p w14:paraId="2B4AF993" w14:textId="0A9A04AE"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Pokud se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 xml:space="preserve"> dozví, že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nebo jeho poddodavatelé nesplňují výše </w:t>
      </w:r>
      <w:r w:rsidR="006F5B4A">
        <w:rPr>
          <w:rFonts w:asciiTheme="minorHAnsi" w:hAnsiTheme="minorHAnsi" w:cstheme="minorHAnsi"/>
          <w:iCs/>
          <w:color w:val="000000" w:themeColor="text1"/>
          <w:sz w:val="20"/>
        </w:rPr>
        <w:t xml:space="preserve">v tomto článku </w:t>
      </w:r>
      <w:r w:rsidRPr="00CE6BAE">
        <w:rPr>
          <w:rFonts w:asciiTheme="minorHAnsi" w:hAnsiTheme="minorHAnsi" w:cstheme="minorHAnsi"/>
          <w:iCs/>
          <w:color w:val="000000" w:themeColor="text1"/>
          <w:sz w:val="20"/>
        </w:rPr>
        <w:t>uveden</w:t>
      </w:r>
      <w:r w:rsidR="006F5B4A">
        <w:rPr>
          <w:rFonts w:asciiTheme="minorHAnsi" w:hAnsiTheme="minorHAnsi" w:cstheme="minorHAnsi"/>
          <w:iCs/>
          <w:color w:val="000000" w:themeColor="text1"/>
          <w:sz w:val="20"/>
        </w:rPr>
        <w:t>é</w:t>
      </w:r>
      <w:r w:rsidRPr="00CE6BAE">
        <w:rPr>
          <w:rFonts w:asciiTheme="minorHAnsi" w:hAnsiTheme="minorHAnsi" w:cstheme="minorHAnsi"/>
          <w:iCs/>
          <w:color w:val="000000" w:themeColor="text1"/>
          <w:sz w:val="20"/>
        </w:rPr>
        <w:t xml:space="preserve"> </w:t>
      </w:r>
      <w:r w:rsidR="006F5B4A">
        <w:rPr>
          <w:rFonts w:asciiTheme="minorHAnsi" w:hAnsiTheme="minorHAnsi" w:cstheme="minorHAnsi"/>
          <w:iCs/>
          <w:color w:val="000000" w:themeColor="text1"/>
          <w:sz w:val="20"/>
        </w:rPr>
        <w:t>povinnosti</w:t>
      </w:r>
      <w:r w:rsidRPr="00CE6BAE">
        <w:rPr>
          <w:rFonts w:asciiTheme="minorHAnsi" w:hAnsiTheme="minorHAnsi" w:cstheme="minorHAnsi"/>
          <w:iCs/>
          <w:color w:val="000000" w:themeColor="text1"/>
          <w:sz w:val="20"/>
        </w:rPr>
        <w:t xml:space="preserve">, je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povinen tyto nedostatky napravit a dokončit plnění dle smlouvy v souladu s těmito požadavky. Jakékoli potenciální náklady spojené s touto povinností jsou nákladem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e. </w:t>
      </w:r>
    </w:p>
    <w:p w14:paraId="58232899" w14:textId="3ED226C1" w:rsidR="00CB728C" w:rsidRPr="0021627E" w:rsidRDefault="004D06D1" w:rsidP="00CB728C">
      <w:pPr>
        <w:pStyle w:val="Nadpis3"/>
        <w:numPr>
          <w:ilvl w:val="0"/>
          <w:numId w:val="14"/>
        </w:numPr>
        <w:tabs>
          <w:tab w:val="num" w:pos="360"/>
        </w:tabs>
        <w:spacing w:before="120" w:after="120"/>
        <w:ind w:left="357" w:hanging="357"/>
        <w:rPr>
          <w:rFonts w:asciiTheme="minorHAnsi" w:hAnsiTheme="minorHAnsi" w:cstheme="minorHAnsi"/>
          <w:sz w:val="20"/>
        </w:rPr>
      </w:pP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zavazuje v maximální možné míře při realizaci plnění dle této </w:t>
      </w:r>
      <w:r w:rsidR="00103872"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 xml:space="preserve">mlouvy dodržovat principy sociálně odpovědného zadávání, environmentálně odpovědného zadávání a inovací. </w:t>
      </w: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Pr>
          <w:rFonts w:asciiTheme="minorHAnsi" w:hAnsiTheme="minorHAnsi" w:cstheme="minorHAnsi"/>
          <w:iCs/>
          <w:color w:val="000000" w:themeColor="text1"/>
          <w:sz w:val="20"/>
        </w:rPr>
        <w:t>Objednatel</w:t>
      </w:r>
      <w:r w:rsidR="00AC21EF" w:rsidRPr="00CE6BAE">
        <w:rPr>
          <w:rFonts w:asciiTheme="minorHAnsi" w:hAnsiTheme="minorHAnsi" w:cstheme="minorHAnsi"/>
          <w:iCs/>
          <w:color w:val="000000" w:themeColor="text1"/>
          <w:sz w:val="20"/>
        </w:rPr>
        <w:t xml:space="preserve">e uplatněna smluvní pokuta ve výši 20.000,- Kč, a to za každý jednotlivý </w:t>
      </w:r>
      <w:r w:rsidR="00AC21EF" w:rsidRPr="00CE6BAE">
        <w:rPr>
          <w:rFonts w:asciiTheme="minorHAnsi" w:hAnsiTheme="minorHAnsi" w:cstheme="minorHAnsi"/>
          <w:iCs/>
          <w:color w:val="000000" w:themeColor="text1"/>
          <w:sz w:val="20"/>
        </w:rPr>
        <w:lastRenderedPageBreak/>
        <w:t>případ takovéhoto porušení.</w:t>
      </w:r>
      <w:r w:rsidR="00103872" w:rsidRPr="00CE6BAE">
        <w:rPr>
          <w:rFonts w:asciiTheme="minorHAnsi" w:hAnsiTheme="minorHAnsi" w:cstheme="minorHAnsi"/>
          <w:iCs/>
          <w:color w:val="000000" w:themeColor="text1"/>
          <w:sz w:val="20"/>
        </w:rPr>
        <w:t xml:space="preserve"> </w:t>
      </w:r>
      <w:r w:rsidR="00A43ABA">
        <w:rPr>
          <w:rFonts w:asciiTheme="minorHAnsi" w:hAnsiTheme="minorHAnsi" w:cstheme="minorHAnsi"/>
          <w:sz w:val="20"/>
        </w:rPr>
        <w:t xml:space="preserve">Uhrazením smluvní pokuty není dotčen nárok </w:t>
      </w:r>
      <w:r>
        <w:rPr>
          <w:rFonts w:asciiTheme="minorHAnsi" w:hAnsiTheme="minorHAnsi" w:cstheme="minorHAnsi"/>
          <w:sz w:val="20"/>
        </w:rPr>
        <w:t>Objednatel</w:t>
      </w:r>
      <w:r w:rsidR="00A43ABA">
        <w:rPr>
          <w:rFonts w:asciiTheme="minorHAnsi" w:hAnsiTheme="minorHAnsi" w:cstheme="minorHAnsi"/>
          <w:sz w:val="20"/>
        </w:rPr>
        <w:t>e na úhradu způsobené újmy v plné výši.</w:t>
      </w:r>
    </w:p>
    <w:p w14:paraId="2B4AF995" w14:textId="20EE32FD" w:rsidR="00A24E42" w:rsidRPr="00CE6BAE" w:rsidRDefault="00352096" w:rsidP="00CB728C">
      <w:pPr>
        <w:pStyle w:val="slolnkuSmlouvy"/>
        <w:spacing w:after="24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w:t>
      </w:r>
      <w:r w:rsidR="00F57792" w:rsidRPr="00CE6BAE">
        <w:rPr>
          <w:rFonts w:asciiTheme="minorHAnsi" w:hAnsiTheme="minorHAnsi" w:cstheme="minorHAnsi"/>
          <w:color w:val="000000" w:themeColor="text1"/>
          <w:sz w:val="20"/>
        </w:rPr>
        <w:t>lánek</w:t>
      </w:r>
      <w:r w:rsidRPr="00CE6BAE">
        <w:rPr>
          <w:rFonts w:asciiTheme="minorHAnsi" w:hAnsiTheme="minorHAnsi" w:cstheme="minorHAnsi"/>
          <w:color w:val="000000" w:themeColor="text1"/>
          <w:sz w:val="20"/>
        </w:rPr>
        <w:t xml:space="preserve"> </w:t>
      </w:r>
      <w:r w:rsidR="00235703" w:rsidRPr="00CE6BAE">
        <w:rPr>
          <w:rFonts w:asciiTheme="minorHAnsi" w:hAnsiTheme="minorHAnsi" w:cstheme="minorHAnsi"/>
          <w:color w:val="000000" w:themeColor="text1"/>
          <w:sz w:val="20"/>
        </w:rPr>
        <w:t>X</w:t>
      </w:r>
      <w:r w:rsidR="00552CAB">
        <w:rPr>
          <w:rFonts w:asciiTheme="minorHAnsi" w:hAnsiTheme="minorHAnsi" w:cstheme="minorHAnsi"/>
          <w:color w:val="000000" w:themeColor="text1"/>
          <w:sz w:val="20"/>
        </w:rPr>
        <w:t>V</w:t>
      </w:r>
      <w:r w:rsidRPr="00CE6BAE">
        <w:rPr>
          <w:rFonts w:asciiTheme="minorHAnsi" w:hAnsiTheme="minorHAnsi" w:cstheme="minorHAnsi"/>
          <w:color w:val="000000" w:themeColor="text1"/>
          <w:sz w:val="20"/>
        </w:rPr>
        <w:t xml:space="preserve"> - </w:t>
      </w:r>
      <w:r w:rsidR="00A24E42" w:rsidRPr="00CE6BAE">
        <w:rPr>
          <w:rFonts w:asciiTheme="minorHAnsi" w:hAnsiTheme="minorHAnsi" w:cstheme="minorHAnsi"/>
          <w:color w:val="000000" w:themeColor="text1"/>
          <w:sz w:val="20"/>
        </w:rPr>
        <w:t>Závěrečná ujednání</w:t>
      </w:r>
    </w:p>
    <w:p w14:paraId="0DA736DD" w14:textId="77777777" w:rsidR="00CB728C" w:rsidRPr="00CB728C" w:rsidRDefault="00CB728C" w:rsidP="00CB728C">
      <w:pPr>
        <w:numPr>
          <w:ilvl w:val="0"/>
          <w:numId w:val="42"/>
        </w:numPr>
        <w:autoSpaceDE w:val="0"/>
        <w:autoSpaceDN w:val="0"/>
        <w:adjustRightInd w:val="0"/>
        <w:spacing w:after="120"/>
        <w:ind w:left="284" w:hanging="284"/>
        <w:rPr>
          <w:rFonts w:ascii="Calibri" w:hAnsi="Calibri" w:cs="Calibri"/>
          <w:sz w:val="20"/>
          <w:szCs w:val="20"/>
        </w:rPr>
      </w:pPr>
      <w:r w:rsidRPr="00CB728C">
        <w:rPr>
          <w:rFonts w:ascii="Calibri" w:hAnsi="Calibri" w:cs="Calibri"/>
          <w:sz w:val="20"/>
          <w:szCs w:val="20"/>
        </w:rPr>
        <w:t>Smluvní vztah</w:t>
      </w:r>
      <w:r w:rsidRPr="00CB728C">
        <w:rPr>
          <w:rFonts w:ascii="CIDFont+F1" w:hAnsi="CIDFont+F1" w:cs="CIDFont+F1"/>
        </w:rPr>
        <w:t xml:space="preserve"> </w:t>
      </w:r>
      <w:r w:rsidRPr="00CB728C">
        <w:rPr>
          <w:rFonts w:ascii="Calibri" w:hAnsi="Calibri" w:cs="Calibri"/>
          <w:sz w:val="20"/>
          <w:szCs w:val="20"/>
        </w:rPr>
        <w:t>vzniklý na základě této smlouvy lze ukončit těmito způsoby:</w:t>
      </w:r>
    </w:p>
    <w:p w14:paraId="62F082B7" w14:textId="77777777" w:rsidR="00CB728C" w:rsidRPr="00CB728C" w:rsidRDefault="00CB728C" w:rsidP="00CB728C">
      <w:pPr>
        <w:autoSpaceDE w:val="0"/>
        <w:autoSpaceDN w:val="0"/>
        <w:adjustRightInd w:val="0"/>
        <w:spacing w:after="120"/>
        <w:ind w:firstLine="284"/>
        <w:rPr>
          <w:rFonts w:ascii="Calibri" w:hAnsi="Calibri" w:cs="Calibri"/>
          <w:sz w:val="20"/>
          <w:szCs w:val="20"/>
        </w:rPr>
      </w:pPr>
      <w:r w:rsidRPr="00CB728C">
        <w:rPr>
          <w:rFonts w:ascii="Calibri" w:hAnsi="Calibri" w:cs="Calibri"/>
          <w:sz w:val="20"/>
          <w:szCs w:val="20"/>
        </w:rPr>
        <w:t>a) odstoupením od smlouvy:</w:t>
      </w:r>
    </w:p>
    <w:p w14:paraId="3FD39CCB" w14:textId="77777777" w:rsidR="00CB728C" w:rsidRPr="00CB728C" w:rsidRDefault="00CB728C" w:rsidP="00CB728C">
      <w:pPr>
        <w:autoSpaceDE w:val="0"/>
        <w:autoSpaceDN w:val="0"/>
        <w:adjustRightInd w:val="0"/>
        <w:ind w:left="709" w:hanging="142"/>
        <w:jc w:val="both"/>
        <w:rPr>
          <w:rFonts w:ascii="Calibri" w:hAnsi="Calibri" w:cs="Calibri"/>
          <w:sz w:val="20"/>
          <w:szCs w:val="20"/>
        </w:rPr>
      </w:pPr>
      <w:r w:rsidRPr="00CB728C">
        <w:rPr>
          <w:rFonts w:ascii="Calibri" w:hAnsi="Calibri" w:cs="Calibri"/>
          <w:sz w:val="20"/>
          <w:szCs w:val="20"/>
        </w:rPr>
        <w:t>i. za podmínek uvedených v § 2002 a násl. občanského zákoníku v případě porušení smlouvy druhou smluvní stranou podstatným způsobem,</w:t>
      </w:r>
    </w:p>
    <w:p w14:paraId="3432EA51" w14:textId="77777777" w:rsidR="00CB728C" w:rsidRPr="00CB728C" w:rsidRDefault="00CB728C" w:rsidP="00CB728C">
      <w:pPr>
        <w:autoSpaceDE w:val="0"/>
        <w:autoSpaceDN w:val="0"/>
        <w:adjustRightInd w:val="0"/>
        <w:spacing w:after="120"/>
        <w:ind w:left="709" w:hanging="142"/>
        <w:jc w:val="both"/>
        <w:rPr>
          <w:rFonts w:ascii="Calibri" w:hAnsi="Calibri" w:cs="Calibri"/>
          <w:sz w:val="20"/>
          <w:szCs w:val="20"/>
        </w:rPr>
      </w:pPr>
      <w:proofErr w:type="spellStart"/>
      <w:r w:rsidRPr="00CB728C">
        <w:rPr>
          <w:rFonts w:ascii="Calibri" w:hAnsi="Calibri" w:cs="Calibri"/>
          <w:sz w:val="20"/>
          <w:szCs w:val="20"/>
        </w:rPr>
        <w:t>ii</w:t>
      </w:r>
      <w:proofErr w:type="spellEnd"/>
      <w:r w:rsidRPr="00CB728C">
        <w:rPr>
          <w:rFonts w:ascii="Calibri" w:hAnsi="Calibri" w:cs="Calibri"/>
          <w:sz w:val="20"/>
          <w:szCs w:val="20"/>
        </w:rPr>
        <w:t>. v případech, které si Smluvní strany ujednaly dále v tomto článku smlouvy;</w:t>
      </w:r>
    </w:p>
    <w:p w14:paraId="526BDA41" w14:textId="150DC9D7" w:rsidR="00CB728C" w:rsidRPr="00D20DAC" w:rsidRDefault="00CB728C" w:rsidP="00D20DAC">
      <w:pPr>
        <w:numPr>
          <w:ilvl w:val="0"/>
          <w:numId w:val="45"/>
        </w:numPr>
        <w:tabs>
          <w:tab w:val="num" w:pos="567"/>
        </w:tabs>
        <w:autoSpaceDE w:val="0"/>
        <w:autoSpaceDN w:val="0"/>
        <w:adjustRightInd w:val="0"/>
        <w:spacing w:after="120"/>
        <w:ind w:hanging="1003"/>
        <w:jc w:val="both"/>
        <w:rPr>
          <w:rFonts w:ascii="Calibri" w:hAnsi="Calibri" w:cs="Calibri"/>
          <w:sz w:val="20"/>
          <w:szCs w:val="20"/>
        </w:rPr>
      </w:pPr>
      <w:r w:rsidRPr="00CB728C">
        <w:rPr>
          <w:rFonts w:ascii="Calibri" w:hAnsi="Calibri" w:cs="Calibri"/>
          <w:sz w:val="20"/>
          <w:szCs w:val="20"/>
        </w:rPr>
        <w:t>dohodou Smluvních stran</w:t>
      </w:r>
      <w:r w:rsidR="00D20DAC">
        <w:rPr>
          <w:rFonts w:ascii="Calibri" w:hAnsi="Calibri" w:cs="Calibri"/>
          <w:sz w:val="20"/>
          <w:szCs w:val="20"/>
        </w:rPr>
        <w:t>.</w:t>
      </w:r>
    </w:p>
    <w:p w14:paraId="0EA0BFDD" w14:textId="77777777" w:rsidR="00CB728C" w:rsidRPr="00CB728C" w:rsidRDefault="00CB728C" w:rsidP="00CB728C">
      <w:pPr>
        <w:autoSpaceDE w:val="0"/>
        <w:autoSpaceDN w:val="0"/>
        <w:adjustRightInd w:val="0"/>
        <w:spacing w:after="120"/>
        <w:ind w:left="284"/>
        <w:jc w:val="both"/>
        <w:rPr>
          <w:rFonts w:ascii="Calibri" w:hAnsi="Calibri" w:cs="Calibri"/>
          <w:sz w:val="20"/>
          <w:szCs w:val="20"/>
        </w:rPr>
      </w:pPr>
      <w:r w:rsidRPr="00CB728C">
        <w:rPr>
          <w:rFonts w:ascii="Calibri" w:hAnsi="Calibri" w:cs="Calibri"/>
          <w:sz w:val="20"/>
          <w:szCs w:val="20"/>
        </w:rPr>
        <w:t>Dohoda, projev vůle o odstoupení od smlouvy či výpověď musí být učiněn vždy v písemné formě.</w:t>
      </w:r>
    </w:p>
    <w:p w14:paraId="47ED495E" w14:textId="21AF4AA1"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Objednatel</w:t>
      </w:r>
      <w:r w:rsidR="00CB728C" w:rsidRPr="00CB728C">
        <w:rPr>
          <w:rFonts w:ascii="Calibri" w:hAnsi="Calibri" w:cs="Calibri"/>
          <w:sz w:val="20"/>
          <w:szCs w:val="20"/>
        </w:rPr>
        <w:t xml:space="preserve"> je oprávněn odstoupit od smlouvy v případě:</w:t>
      </w:r>
    </w:p>
    <w:p w14:paraId="75246AF2" w14:textId="7F286F21"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prodlení </w:t>
      </w:r>
      <w:r w:rsidR="004D06D1">
        <w:rPr>
          <w:rFonts w:ascii="Calibri" w:hAnsi="Calibri" w:cs="Calibri"/>
          <w:sz w:val="20"/>
          <w:szCs w:val="20"/>
        </w:rPr>
        <w:t>Zhotovitel</w:t>
      </w:r>
      <w:r w:rsidRPr="00CB728C">
        <w:rPr>
          <w:rFonts w:ascii="Calibri" w:hAnsi="Calibri" w:cs="Calibri"/>
          <w:sz w:val="20"/>
          <w:szCs w:val="20"/>
        </w:rPr>
        <w:t xml:space="preserve">e oproti termínu pro dokončení a předání díla nebo jeho jednotlivých částí dle čl. V., odst. </w:t>
      </w:r>
      <w:r>
        <w:rPr>
          <w:rFonts w:ascii="Calibri" w:hAnsi="Calibri" w:cs="Calibri"/>
          <w:sz w:val="20"/>
          <w:szCs w:val="20"/>
        </w:rPr>
        <w:t>1</w:t>
      </w:r>
      <w:r w:rsidRPr="00CB728C">
        <w:rPr>
          <w:rFonts w:ascii="Calibri" w:hAnsi="Calibri" w:cs="Calibri"/>
          <w:sz w:val="20"/>
          <w:szCs w:val="20"/>
        </w:rPr>
        <w:t xml:space="preserve"> této smlouvy delšího než šedesát (60) kalendářních dnů,</w:t>
      </w:r>
    </w:p>
    <w:p w14:paraId="1127B0EA" w14:textId="00DFB9A4"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provádění díla neoprávněnou osobou nebo jinou osobou než osobou, jejímž prostřednictvím byla prokazována kvalifikace v rámci zadávacího řízení, bez písemného souhlasu </w:t>
      </w:r>
      <w:r w:rsidR="004D06D1">
        <w:rPr>
          <w:rFonts w:ascii="Calibri" w:hAnsi="Calibri" w:cs="Calibri"/>
          <w:sz w:val="20"/>
          <w:szCs w:val="20"/>
        </w:rPr>
        <w:t>Objednatel</w:t>
      </w:r>
      <w:r w:rsidRPr="00CB728C">
        <w:rPr>
          <w:rFonts w:ascii="Calibri" w:hAnsi="Calibri" w:cs="Calibri"/>
          <w:sz w:val="20"/>
          <w:szCs w:val="20"/>
        </w:rPr>
        <w:t xml:space="preserve">e, </w:t>
      </w:r>
    </w:p>
    <w:p w14:paraId="3ABAC32C" w14:textId="28ADBB05"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pokud řádně uplatní u </w:t>
      </w:r>
      <w:r w:rsidR="004D06D1">
        <w:rPr>
          <w:rFonts w:ascii="Calibri" w:hAnsi="Calibri" w:cs="Calibri"/>
          <w:sz w:val="20"/>
          <w:szCs w:val="20"/>
        </w:rPr>
        <w:t>Zhotovitel</w:t>
      </w:r>
      <w:r w:rsidRPr="00CB728C">
        <w:rPr>
          <w:rFonts w:ascii="Calibri" w:hAnsi="Calibri" w:cs="Calibri"/>
          <w:sz w:val="20"/>
          <w:szCs w:val="20"/>
        </w:rPr>
        <w:t xml:space="preserve">e své požadavky nebo připomínky v průběhu plnění díla a </w:t>
      </w:r>
      <w:r w:rsidR="004D06D1">
        <w:rPr>
          <w:rFonts w:ascii="Calibri" w:hAnsi="Calibri" w:cs="Calibri"/>
          <w:sz w:val="20"/>
          <w:szCs w:val="20"/>
        </w:rPr>
        <w:t>Zhotovitel</w:t>
      </w:r>
      <w:r w:rsidRPr="00CB728C">
        <w:rPr>
          <w:rFonts w:ascii="Calibri" w:hAnsi="Calibri" w:cs="Calibri"/>
          <w:sz w:val="20"/>
          <w:szCs w:val="20"/>
        </w:rPr>
        <w:t xml:space="preserve"> je bez vážného důvodu neakceptuje nebo podle nich nepostupuje a neučiní</w:t>
      </w:r>
      <w:r w:rsidR="006F5B4A">
        <w:rPr>
          <w:rFonts w:ascii="Calibri" w:hAnsi="Calibri" w:cs="Calibri"/>
          <w:sz w:val="20"/>
          <w:szCs w:val="20"/>
        </w:rPr>
        <w:t>-</w:t>
      </w:r>
      <w:r w:rsidRPr="00CB728C">
        <w:rPr>
          <w:rFonts w:ascii="Calibri" w:hAnsi="Calibri" w:cs="Calibri"/>
          <w:sz w:val="20"/>
          <w:szCs w:val="20"/>
        </w:rPr>
        <w:t>li nápravu ani v přiměřené lhůt</w:t>
      </w:r>
      <w:r w:rsidR="006F5B4A">
        <w:rPr>
          <w:rFonts w:ascii="Calibri" w:hAnsi="Calibri" w:cs="Calibri"/>
          <w:sz w:val="20"/>
          <w:szCs w:val="20"/>
        </w:rPr>
        <w:t>ě</w:t>
      </w:r>
      <w:r w:rsidRPr="00CB728C">
        <w:rPr>
          <w:rFonts w:ascii="Calibri" w:hAnsi="Calibri" w:cs="Calibri"/>
          <w:sz w:val="20"/>
          <w:szCs w:val="20"/>
        </w:rPr>
        <w:t xml:space="preserve"> poskytnuté mu k tomu </w:t>
      </w:r>
      <w:r w:rsidR="004D06D1">
        <w:rPr>
          <w:rFonts w:ascii="Calibri" w:hAnsi="Calibri" w:cs="Calibri"/>
          <w:sz w:val="20"/>
          <w:szCs w:val="20"/>
        </w:rPr>
        <w:t>Objednatel</w:t>
      </w:r>
      <w:r w:rsidRPr="00CB728C">
        <w:rPr>
          <w:rFonts w:ascii="Calibri" w:hAnsi="Calibri" w:cs="Calibri"/>
          <w:sz w:val="20"/>
          <w:szCs w:val="20"/>
        </w:rPr>
        <w:t>em,</w:t>
      </w:r>
    </w:p>
    <w:p w14:paraId="29DE315F" w14:textId="5CEC36E1"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jestliže </w:t>
      </w:r>
      <w:r w:rsidR="004D06D1">
        <w:rPr>
          <w:rFonts w:ascii="Calibri" w:hAnsi="Calibri" w:cs="Calibri"/>
          <w:sz w:val="20"/>
          <w:szCs w:val="20"/>
        </w:rPr>
        <w:t>Objednatel</w:t>
      </w:r>
      <w:r w:rsidRPr="00CB728C">
        <w:rPr>
          <w:rFonts w:ascii="Calibri" w:hAnsi="Calibri" w:cs="Calibri"/>
          <w:sz w:val="20"/>
          <w:szCs w:val="20"/>
        </w:rPr>
        <w:t xml:space="preserve"> při provádění kontroly díla v průběhu jeho provádění zjistí, že rozpracované části díla vykazují takové vady či nedodělky, že je zřejmé, že </w:t>
      </w:r>
      <w:r w:rsidR="004D06D1">
        <w:rPr>
          <w:rFonts w:ascii="Calibri" w:hAnsi="Calibri" w:cs="Calibri"/>
          <w:sz w:val="20"/>
          <w:szCs w:val="20"/>
        </w:rPr>
        <w:t>Zhotovitel</w:t>
      </w:r>
      <w:r w:rsidRPr="00CB728C">
        <w:rPr>
          <w:rFonts w:ascii="Calibri" w:hAnsi="Calibri" w:cs="Calibri"/>
          <w:sz w:val="20"/>
          <w:szCs w:val="20"/>
        </w:rPr>
        <w:t xml:space="preserve"> nebude schopen dílo dokončit ve stanoveném čase a kvalitě,</w:t>
      </w:r>
    </w:p>
    <w:p w14:paraId="4C18E0CE" w14:textId="0C29816D"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stane-li se </w:t>
      </w:r>
      <w:r w:rsidR="004D06D1">
        <w:rPr>
          <w:rFonts w:ascii="Calibri" w:hAnsi="Calibri" w:cs="Calibri"/>
          <w:sz w:val="20"/>
          <w:szCs w:val="20"/>
        </w:rPr>
        <w:t>Zhotovitel</w:t>
      </w:r>
      <w:r w:rsidRPr="00CB728C">
        <w:rPr>
          <w:rFonts w:ascii="Calibri" w:hAnsi="Calibri" w:cs="Calibri"/>
          <w:sz w:val="20"/>
          <w:szCs w:val="20"/>
        </w:rPr>
        <w:t xml:space="preserve"> nespolehlivým plátcem ve smyslu § 106a ZDPH,</w:t>
      </w:r>
    </w:p>
    <w:p w14:paraId="717509C3" w14:textId="355D6636"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vůči majetku </w:t>
      </w:r>
      <w:r w:rsidR="004D06D1">
        <w:rPr>
          <w:rFonts w:ascii="Calibri" w:hAnsi="Calibri" w:cs="Calibri"/>
          <w:sz w:val="20"/>
          <w:szCs w:val="20"/>
        </w:rPr>
        <w:t>Zhotovitel</w:t>
      </w:r>
      <w:r w:rsidRPr="00CB728C">
        <w:rPr>
          <w:rFonts w:ascii="Calibri" w:hAnsi="Calibri" w:cs="Calibri"/>
          <w:sz w:val="20"/>
          <w:szCs w:val="20"/>
        </w:rPr>
        <w:t>e probíhá insolvenční řízení, v němž bylo vydáno rozhodnutí o úpadku,</w:t>
      </w:r>
    </w:p>
    <w:p w14:paraId="32047042" w14:textId="5E68054F"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insolvenční návrh na </w:t>
      </w:r>
      <w:r w:rsidR="004D06D1">
        <w:rPr>
          <w:rFonts w:ascii="Calibri" w:hAnsi="Calibri" w:cs="Calibri"/>
          <w:sz w:val="20"/>
          <w:szCs w:val="20"/>
        </w:rPr>
        <w:t>Zhotovitel</w:t>
      </w:r>
      <w:r w:rsidRPr="00CB728C">
        <w:rPr>
          <w:rFonts w:ascii="Calibri" w:hAnsi="Calibri" w:cs="Calibri"/>
          <w:sz w:val="20"/>
          <w:szCs w:val="20"/>
        </w:rPr>
        <w:t xml:space="preserve">e byl zamítnut proto, že majetek </w:t>
      </w:r>
      <w:r w:rsidR="004D06D1">
        <w:rPr>
          <w:rFonts w:ascii="Calibri" w:hAnsi="Calibri" w:cs="Calibri"/>
          <w:sz w:val="20"/>
          <w:szCs w:val="20"/>
        </w:rPr>
        <w:t>Zhotovitel</w:t>
      </w:r>
      <w:r w:rsidRPr="00CB728C">
        <w:rPr>
          <w:rFonts w:ascii="Calibri" w:hAnsi="Calibri" w:cs="Calibri"/>
          <w:sz w:val="20"/>
          <w:szCs w:val="20"/>
        </w:rPr>
        <w:t>e nepostačuje k úhradě nákladů insolvenčního řízení,</w:t>
      </w:r>
    </w:p>
    <w:p w14:paraId="6F535589" w14:textId="45FD8121" w:rsidR="00CB728C" w:rsidRPr="00CB728C" w:rsidRDefault="004D06D1" w:rsidP="00CB728C">
      <w:pPr>
        <w:numPr>
          <w:ilvl w:val="0"/>
          <w:numId w:val="44"/>
        </w:numPr>
        <w:autoSpaceDE w:val="0"/>
        <w:autoSpaceDN w:val="0"/>
        <w:adjustRightInd w:val="0"/>
        <w:ind w:left="641"/>
        <w:jc w:val="both"/>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vstoupí do likvidace,</w:t>
      </w:r>
    </w:p>
    <w:p w14:paraId="6B05667F" w14:textId="700C9EAF" w:rsidR="00CB728C" w:rsidRPr="00CB728C" w:rsidRDefault="004D06D1" w:rsidP="00CB728C">
      <w:pPr>
        <w:numPr>
          <w:ilvl w:val="0"/>
          <w:numId w:val="44"/>
        </w:numPr>
        <w:spacing w:after="120"/>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w:t>
      </w:r>
      <w:proofErr w:type="gramStart"/>
      <w:r w:rsidR="00CB728C" w:rsidRPr="00CB728C">
        <w:rPr>
          <w:rFonts w:ascii="Calibri" w:hAnsi="Calibri" w:cs="Calibri"/>
          <w:sz w:val="20"/>
          <w:szCs w:val="20"/>
        </w:rPr>
        <w:t>nedoloží</w:t>
      </w:r>
      <w:proofErr w:type="gramEnd"/>
      <w:r w:rsidR="00CB728C" w:rsidRPr="00CB728C">
        <w:rPr>
          <w:rFonts w:ascii="Calibri" w:hAnsi="Calibri" w:cs="Calibri"/>
          <w:sz w:val="20"/>
          <w:szCs w:val="20"/>
        </w:rPr>
        <w:t xml:space="preserve">, že je řádně pojištěn v souladu s čl. </w:t>
      </w:r>
      <w:r w:rsidR="0021627E">
        <w:rPr>
          <w:rFonts w:ascii="Calibri" w:hAnsi="Calibri" w:cs="Calibri"/>
          <w:sz w:val="20"/>
          <w:szCs w:val="20"/>
        </w:rPr>
        <w:t>IX.</w:t>
      </w:r>
      <w:r w:rsidR="00CB728C" w:rsidRPr="00CB728C">
        <w:rPr>
          <w:rFonts w:ascii="Calibri" w:hAnsi="Calibri" w:cs="Calibri"/>
          <w:sz w:val="20"/>
          <w:szCs w:val="20"/>
        </w:rPr>
        <w:t xml:space="preserve"> odst. 5. této smlouvy</w:t>
      </w:r>
      <w:bookmarkStart w:id="12" w:name="_Hlk157027917"/>
      <w:r w:rsidR="00CB728C" w:rsidRPr="00CB728C">
        <w:rPr>
          <w:rFonts w:ascii="Calibri" w:hAnsi="Calibri" w:cs="Calibri"/>
          <w:sz w:val="20"/>
          <w:szCs w:val="20"/>
        </w:rPr>
        <w:t xml:space="preserve">, ani v dodatečné lhůtě poskytnuté mu k tomu </w:t>
      </w:r>
      <w:r>
        <w:rPr>
          <w:rFonts w:ascii="Calibri" w:hAnsi="Calibri" w:cs="Calibri"/>
          <w:sz w:val="20"/>
          <w:szCs w:val="20"/>
        </w:rPr>
        <w:t>Objednatel</w:t>
      </w:r>
      <w:r w:rsidR="00CB728C" w:rsidRPr="00CB728C">
        <w:rPr>
          <w:rFonts w:ascii="Calibri" w:hAnsi="Calibri" w:cs="Calibri"/>
          <w:sz w:val="20"/>
          <w:szCs w:val="20"/>
        </w:rPr>
        <w:t>em v délce nejméně 5 pracovních dnů.</w:t>
      </w:r>
    </w:p>
    <w:bookmarkEnd w:id="12"/>
    <w:p w14:paraId="493A0E8C" w14:textId="67DC3D5E"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Objednatel</w:t>
      </w:r>
      <w:r w:rsidR="00CB728C" w:rsidRPr="00CB728C">
        <w:rPr>
          <w:rFonts w:ascii="Calibri" w:hAnsi="Calibri" w:cs="Calibri"/>
          <w:sz w:val="20"/>
          <w:szCs w:val="20"/>
        </w:rPr>
        <w:t xml:space="preserve"> je oprávněn odstoupit z výše uvedených důvodů i jen pro budoucí plnění. V takovém případě mu náleží všechna práva, k již předaným částem plnění.</w:t>
      </w:r>
    </w:p>
    <w:p w14:paraId="534CE6CD" w14:textId="775D27D0"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je oprávněn od této smlouvy odstoupit v případě, že </w:t>
      </w:r>
      <w:r>
        <w:rPr>
          <w:rFonts w:ascii="Calibri" w:hAnsi="Calibri" w:cs="Calibri"/>
          <w:sz w:val="20"/>
          <w:szCs w:val="20"/>
        </w:rPr>
        <w:t>Objednatel</w:t>
      </w:r>
      <w:r w:rsidR="00CB728C" w:rsidRPr="00CB728C">
        <w:rPr>
          <w:rFonts w:ascii="Calibri" w:hAnsi="Calibri" w:cs="Calibri"/>
          <w:sz w:val="20"/>
          <w:szCs w:val="20"/>
        </w:rPr>
        <w:t xml:space="preserve"> bude v prodlení s úhradou svých peněžitých závazků vyplývajících z této smlouvy po dobu delší než šedesát (60) kalendářních dní.</w:t>
      </w:r>
    </w:p>
    <w:p w14:paraId="483F2D6D" w14:textId="77777777" w:rsidR="00CB728C" w:rsidRDefault="00CB728C" w:rsidP="00CB728C">
      <w:pPr>
        <w:numPr>
          <w:ilvl w:val="0"/>
          <w:numId w:val="43"/>
        </w:numPr>
        <w:autoSpaceDE w:val="0"/>
        <w:autoSpaceDN w:val="0"/>
        <w:adjustRightInd w:val="0"/>
        <w:spacing w:after="120"/>
        <w:ind w:left="284" w:hanging="284"/>
        <w:jc w:val="both"/>
        <w:rPr>
          <w:rFonts w:ascii="Calibri" w:hAnsi="Calibri" w:cs="Calibri"/>
          <w:sz w:val="20"/>
          <w:szCs w:val="20"/>
        </w:rPr>
      </w:pPr>
      <w:r w:rsidRPr="00CB728C">
        <w:rPr>
          <w:rFonts w:ascii="Calibri" w:hAnsi="Calibri" w:cs="Calibri"/>
          <w:sz w:val="20"/>
          <w:szCs w:val="20"/>
        </w:rPr>
        <w:t>Účinky odstoupení od smlouvy nastávají okamžikem doručení písemného projevu vůle odstoupit od této smlouvy druhé Smluvní straně.</w:t>
      </w:r>
    </w:p>
    <w:p w14:paraId="1508868D" w14:textId="1E755B2A" w:rsidR="0021627E" w:rsidRPr="0021627E" w:rsidRDefault="0021627E" w:rsidP="0021627E">
      <w:pPr>
        <w:numPr>
          <w:ilvl w:val="0"/>
          <w:numId w:val="43"/>
        </w:numPr>
        <w:autoSpaceDE w:val="0"/>
        <w:autoSpaceDN w:val="0"/>
        <w:adjustRightInd w:val="0"/>
        <w:ind w:left="284" w:hanging="284"/>
        <w:jc w:val="both"/>
        <w:rPr>
          <w:rFonts w:ascii="Calibri" w:hAnsi="Calibri" w:cs="Calibri"/>
          <w:sz w:val="20"/>
          <w:szCs w:val="20"/>
        </w:rPr>
      </w:pPr>
      <w:r w:rsidRPr="0021627E">
        <w:rPr>
          <w:rFonts w:ascii="Calibri" w:hAnsi="Calibri" w:cs="Calibri"/>
          <w:sz w:val="20"/>
        </w:rPr>
        <w:t xml:space="preserve">V případě zániku závazku z této smlouvy před jeho řádným splněním je </w:t>
      </w:r>
      <w:r w:rsidR="004D06D1">
        <w:rPr>
          <w:rFonts w:ascii="Calibri" w:hAnsi="Calibri" w:cs="Calibri"/>
          <w:sz w:val="20"/>
        </w:rPr>
        <w:t>Zhotovitel</w:t>
      </w:r>
      <w:r w:rsidRPr="0021627E">
        <w:rPr>
          <w:rFonts w:ascii="Calibri" w:hAnsi="Calibri" w:cs="Calibri"/>
          <w:sz w:val="20"/>
        </w:rPr>
        <w:t xml:space="preserve"> povinen ihned předat </w:t>
      </w:r>
      <w:r w:rsidR="004D06D1">
        <w:rPr>
          <w:rFonts w:ascii="Calibri" w:hAnsi="Calibri" w:cs="Calibri"/>
          <w:sz w:val="20"/>
        </w:rPr>
        <w:t>Objednatel</w:t>
      </w:r>
      <w:r w:rsidRPr="0021627E">
        <w:rPr>
          <w:rFonts w:ascii="Calibri" w:hAnsi="Calibri" w:cs="Calibri"/>
          <w:sz w:val="20"/>
        </w:rPr>
        <w:t>i nedokončené dílo, respektive jeho části, a uhradit případně vzniklou škodu. Smluvní strany se zavazují uzavřít dohodu, ve které upraví vzájemná práva a povinnosti.</w:t>
      </w:r>
    </w:p>
    <w:p w14:paraId="3ABE781A" w14:textId="77777777" w:rsidR="00CB728C" w:rsidRDefault="00CB728C" w:rsidP="00CB728C">
      <w:pPr>
        <w:widowControl w:val="0"/>
        <w:numPr>
          <w:ilvl w:val="0"/>
          <w:numId w:val="43"/>
        </w:numPr>
        <w:spacing w:before="120" w:after="120" w:line="240" w:lineRule="atLeast"/>
        <w:ind w:left="284" w:hanging="284"/>
        <w:jc w:val="both"/>
        <w:rPr>
          <w:rFonts w:ascii="Calibri" w:hAnsi="Calibri" w:cs="Calibri"/>
          <w:sz w:val="20"/>
          <w:szCs w:val="20"/>
        </w:rPr>
      </w:pPr>
      <w:r w:rsidRPr="00CB728C">
        <w:rPr>
          <w:rFonts w:ascii="Calibri" w:hAnsi="Calibri" w:cs="Calibri"/>
          <w:sz w:val="20"/>
          <w:szCs w:val="20"/>
        </w:rPr>
        <w:t xml:space="preserve">Odstoupení od smlouvy se nedotýká práva na zaplacení smluvní pokuty nebo úroku z prodlení, pokud již dospěl, práva na náhradu škody vzniklé z porušení smluvní povinnosti; jakož i nadále trvají práva a povinnosti ze záruk a z porušení závazků a povinností ujednaných v této smlouvě. </w:t>
      </w:r>
    </w:p>
    <w:p w14:paraId="2B4AF996" w14:textId="77777777" w:rsidR="00EF2DED" w:rsidRPr="0021627E" w:rsidRDefault="00EF2DED"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Změnit nebo doplnit tuto smlouvu mohou smluvní strany pouze formou písemných dodatků, které budou vzestupně číslovány, výslovně prohlášeny za dodatek této smlouvy a podepsány oprávněnými zástupci smluvních stran.</w:t>
      </w:r>
    </w:p>
    <w:p w14:paraId="2B4AF997" w14:textId="35726459" w:rsidR="00B17019" w:rsidRDefault="00B17019"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 xml:space="preserve">Předmět smlouvy může být změněn </w:t>
      </w:r>
      <w:r w:rsidR="00A43ABA" w:rsidRPr="0021627E">
        <w:rPr>
          <w:rFonts w:asciiTheme="minorHAnsi" w:hAnsiTheme="minorHAnsi" w:cstheme="minorHAnsi"/>
          <w:sz w:val="20"/>
          <w:szCs w:val="20"/>
        </w:rPr>
        <w:t xml:space="preserve">pouze </w:t>
      </w:r>
      <w:r w:rsidRPr="0021627E">
        <w:rPr>
          <w:rFonts w:asciiTheme="minorHAnsi" w:hAnsiTheme="minorHAnsi" w:cstheme="minorHAnsi"/>
          <w:sz w:val="20"/>
          <w:szCs w:val="20"/>
        </w:rPr>
        <w:t xml:space="preserve">v souladu s </w:t>
      </w:r>
      <w:proofErr w:type="spellStart"/>
      <w:r w:rsidRPr="0021627E">
        <w:rPr>
          <w:rFonts w:asciiTheme="minorHAnsi" w:hAnsiTheme="minorHAnsi" w:cstheme="minorHAnsi"/>
          <w:sz w:val="20"/>
          <w:szCs w:val="20"/>
        </w:rPr>
        <w:t>ust</w:t>
      </w:r>
      <w:proofErr w:type="spellEnd"/>
      <w:r w:rsidRPr="0021627E">
        <w:rPr>
          <w:rFonts w:asciiTheme="minorHAnsi" w:hAnsiTheme="minorHAnsi" w:cstheme="minorHAnsi"/>
          <w:sz w:val="20"/>
          <w:szCs w:val="20"/>
        </w:rPr>
        <w:t>. § 222 zákona č. 134/2016 Sb., o zadávání veřejných zakázek.</w:t>
      </w:r>
      <w:r w:rsidR="00A43ABA" w:rsidRPr="0021627E">
        <w:rPr>
          <w:rFonts w:ascii="Calibri" w:hAnsi="Calibri" w:cs="Calibri"/>
          <w:sz w:val="20"/>
          <w:szCs w:val="20"/>
        </w:rPr>
        <w:t xml:space="preserve"> </w:t>
      </w:r>
      <w:r w:rsidR="004D06D1">
        <w:rPr>
          <w:rFonts w:ascii="Calibri" w:hAnsi="Calibri" w:cs="Calibri"/>
          <w:sz w:val="20"/>
          <w:szCs w:val="20"/>
        </w:rPr>
        <w:t>Zhotovitel</w:t>
      </w:r>
      <w:r w:rsidR="00A43ABA" w:rsidRPr="0021627E">
        <w:rPr>
          <w:rFonts w:ascii="Calibri" w:hAnsi="Calibri" w:cs="Calibri"/>
          <w:sz w:val="20"/>
          <w:szCs w:val="20"/>
        </w:rPr>
        <w:t xml:space="preserve"> se zavazuje neučinit ani neumožnit právní jednání vedoucí ke změně v osobě </w:t>
      </w:r>
      <w:r w:rsidR="004D06D1">
        <w:rPr>
          <w:rFonts w:ascii="Calibri" w:hAnsi="Calibri" w:cs="Calibri"/>
          <w:sz w:val="20"/>
          <w:szCs w:val="20"/>
        </w:rPr>
        <w:t>Zhotovitel</w:t>
      </w:r>
      <w:r w:rsidR="00A43ABA" w:rsidRPr="0021627E">
        <w:rPr>
          <w:rFonts w:ascii="Calibri" w:hAnsi="Calibri" w:cs="Calibri"/>
          <w:sz w:val="20"/>
          <w:szCs w:val="20"/>
        </w:rPr>
        <w:t>e, která by byla v rozporu s § 222 odst. 10 zákona č. 134/2016 Sb., zákon o zadávání veřejných zakázek</w:t>
      </w:r>
      <w:r w:rsidR="006F5B4A">
        <w:rPr>
          <w:rFonts w:ascii="Calibri" w:hAnsi="Calibri" w:cs="Calibri"/>
          <w:sz w:val="20"/>
          <w:szCs w:val="20"/>
        </w:rPr>
        <w:t>, porušení této povinnosti se považuje za podstatné porušení této smlouvy</w:t>
      </w:r>
      <w:r w:rsidR="00A43ABA" w:rsidRPr="0021627E">
        <w:rPr>
          <w:rFonts w:ascii="Calibri" w:hAnsi="Calibri" w:cs="Calibri"/>
          <w:sz w:val="20"/>
          <w:szCs w:val="20"/>
        </w:rPr>
        <w:t>.</w:t>
      </w:r>
    </w:p>
    <w:p w14:paraId="2B4AF9A1" w14:textId="5ABD9BCA" w:rsidR="00B86600" w:rsidRPr="0021627E" w:rsidRDefault="004D06D1" w:rsidP="0021627E">
      <w:pPr>
        <w:widowControl w:val="0"/>
        <w:numPr>
          <w:ilvl w:val="0"/>
          <w:numId w:val="43"/>
        </w:numPr>
        <w:spacing w:before="120" w:after="120" w:line="240" w:lineRule="atLeast"/>
        <w:ind w:left="284" w:hanging="284"/>
        <w:jc w:val="both"/>
        <w:rPr>
          <w:rFonts w:ascii="Calibri" w:hAnsi="Calibri" w:cs="Calibri"/>
          <w:sz w:val="20"/>
          <w:szCs w:val="20"/>
        </w:rPr>
      </w:pPr>
      <w:r>
        <w:rPr>
          <w:rFonts w:asciiTheme="minorHAnsi" w:hAnsiTheme="minorHAnsi" w:cstheme="minorHAnsi"/>
          <w:sz w:val="20"/>
          <w:szCs w:val="20"/>
        </w:rPr>
        <w:t>Zhotovitel</w:t>
      </w:r>
      <w:r w:rsidR="00B86600" w:rsidRPr="0021627E">
        <w:rPr>
          <w:rFonts w:asciiTheme="minorHAnsi" w:hAnsiTheme="minorHAnsi" w:cstheme="minorHAnsi"/>
          <w:sz w:val="20"/>
          <w:szCs w:val="20"/>
        </w:rPr>
        <w:t xml:space="preserve"> nemůže bez souhlasu </w:t>
      </w:r>
      <w:r>
        <w:rPr>
          <w:rFonts w:asciiTheme="minorHAnsi" w:hAnsiTheme="minorHAnsi" w:cstheme="minorHAnsi"/>
          <w:sz w:val="20"/>
          <w:szCs w:val="20"/>
        </w:rPr>
        <w:t>Objednatel</w:t>
      </w:r>
      <w:r w:rsidR="00B86600" w:rsidRPr="0021627E">
        <w:rPr>
          <w:rFonts w:asciiTheme="minorHAnsi" w:hAnsiTheme="minorHAnsi" w:cstheme="minorHAnsi"/>
          <w:sz w:val="20"/>
          <w:szCs w:val="20"/>
        </w:rPr>
        <w:t xml:space="preserve">e postoupit svá práva a povinnosti plynoucí ze smlouvy třetí </w:t>
      </w:r>
      <w:r w:rsidR="00B86600" w:rsidRPr="0021627E">
        <w:rPr>
          <w:rFonts w:asciiTheme="minorHAnsi" w:hAnsiTheme="minorHAnsi" w:cstheme="minorHAnsi"/>
          <w:sz w:val="20"/>
          <w:szCs w:val="20"/>
        </w:rPr>
        <w:lastRenderedPageBreak/>
        <w:t>osobě.</w:t>
      </w:r>
    </w:p>
    <w:p w14:paraId="50DA2C41" w14:textId="30B01704" w:rsidR="001E26FA" w:rsidRPr="0021627E" w:rsidRDefault="001E26FA"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 xml:space="preserve">Smluvní strany sjednávají, že práva </w:t>
      </w:r>
      <w:r w:rsidR="004D06D1">
        <w:rPr>
          <w:rFonts w:asciiTheme="minorHAnsi" w:hAnsiTheme="minorHAnsi" w:cstheme="minorHAnsi"/>
          <w:sz w:val="20"/>
          <w:szCs w:val="20"/>
        </w:rPr>
        <w:t>Objednatel</w:t>
      </w:r>
      <w:r w:rsidRPr="0021627E">
        <w:rPr>
          <w:rFonts w:asciiTheme="minorHAnsi" w:hAnsiTheme="minorHAnsi" w:cstheme="minorHAnsi"/>
          <w:sz w:val="20"/>
          <w:szCs w:val="20"/>
        </w:rPr>
        <w:t>e z této smlouvy se promlčují v promlčecí lhůtě trvající 10 let.</w:t>
      </w:r>
    </w:p>
    <w:p w14:paraId="2C2B522F" w14:textId="756CD074" w:rsidR="00AE6B98" w:rsidRPr="006F5B4A" w:rsidRDefault="00AE6B98" w:rsidP="00AA4C34">
      <w:pPr>
        <w:widowControl w:val="0"/>
        <w:numPr>
          <w:ilvl w:val="0"/>
          <w:numId w:val="43"/>
        </w:numPr>
        <w:spacing w:before="120" w:after="120" w:line="240" w:lineRule="atLeast"/>
        <w:ind w:left="284" w:hanging="284"/>
        <w:jc w:val="both"/>
        <w:rPr>
          <w:rFonts w:asciiTheme="minorHAnsi" w:hAnsiTheme="minorHAnsi" w:cstheme="minorHAnsi"/>
          <w:sz w:val="20"/>
          <w:szCs w:val="20"/>
        </w:rPr>
      </w:pPr>
      <w:r w:rsidRPr="0021627E">
        <w:rPr>
          <w:rFonts w:asciiTheme="minorHAnsi" w:hAnsiTheme="minorHAnsi" w:cstheme="minorHAnsi"/>
          <w:sz w:val="20"/>
          <w:szCs w:val="20"/>
        </w:rPr>
        <w:t xml:space="preserve">Smlouva nabývá platnosti podpisem obou smluvních stran.  </w:t>
      </w:r>
      <w:r w:rsidRPr="006F5B4A">
        <w:rPr>
          <w:rFonts w:asciiTheme="minorHAnsi" w:hAnsiTheme="minorHAnsi" w:cstheme="minorHAnsi"/>
          <w:sz w:val="20"/>
          <w:szCs w:val="20"/>
        </w:rPr>
        <w:t xml:space="preserve">Tato smlouva nabude účinnosti </w:t>
      </w:r>
      <w:r w:rsidR="00084AFE">
        <w:rPr>
          <w:rFonts w:asciiTheme="minorHAnsi" w:hAnsiTheme="minorHAnsi" w:cstheme="minorHAnsi"/>
          <w:sz w:val="20"/>
          <w:szCs w:val="20"/>
        </w:rPr>
        <w:t xml:space="preserve">dnem, kdy bude Zhotoviteli doručeno oznámení Objednatele o </w:t>
      </w:r>
      <w:r w:rsidRPr="006F5B4A">
        <w:rPr>
          <w:rFonts w:asciiTheme="minorHAnsi" w:hAnsiTheme="minorHAnsi" w:cstheme="minorHAnsi"/>
          <w:sz w:val="20"/>
          <w:szCs w:val="20"/>
        </w:rPr>
        <w:t>vydán</w:t>
      </w:r>
      <w:r w:rsidR="00084AFE">
        <w:rPr>
          <w:rFonts w:asciiTheme="minorHAnsi" w:hAnsiTheme="minorHAnsi" w:cstheme="minorHAnsi"/>
          <w:sz w:val="20"/>
          <w:szCs w:val="20"/>
        </w:rPr>
        <w:t>í</w:t>
      </w:r>
      <w:r w:rsidRPr="006F5B4A">
        <w:rPr>
          <w:rFonts w:asciiTheme="minorHAnsi" w:hAnsiTheme="minorHAnsi" w:cstheme="minorHAnsi"/>
          <w:sz w:val="20"/>
          <w:szCs w:val="20"/>
        </w:rPr>
        <w:t xml:space="preserve"> rozhodnutí o poskytnutí dotace na projekt</w:t>
      </w:r>
      <w:r w:rsidR="00D20DAC" w:rsidRPr="006F5B4A">
        <w:rPr>
          <w:rFonts w:asciiTheme="minorHAnsi" w:hAnsiTheme="minorHAnsi" w:cstheme="minorHAnsi"/>
          <w:sz w:val="20"/>
          <w:szCs w:val="20"/>
        </w:rPr>
        <w:t xml:space="preserve"> „Sokolovská investiční</w:t>
      </w:r>
      <w:r w:rsidR="00AA4C34">
        <w:rPr>
          <w:rFonts w:asciiTheme="minorHAnsi" w:hAnsiTheme="minorHAnsi" w:cstheme="minorHAnsi"/>
          <w:sz w:val="20"/>
          <w:szCs w:val="20"/>
        </w:rPr>
        <w:t xml:space="preserve"> a</w:t>
      </w:r>
      <w:r w:rsidR="00D20DAC" w:rsidRPr="006F5B4A">
        <w:rPr>
          <w:rFonts w:asciiTheme="minorHAnsi" w:hAnsiTheme="minorHAnsi" w:cstheme="minorHAnsi"/>
          <w:sz w:val="20"/>
          <w:szCs w:val="20"/>
        </w:rPr>
        <w:t xml:space="preserve"> green development“ </w:t>
      </w:r>
      <w:r w:rsidRPr="006F5B4A">
        <w:rPr>
          <w:rFonts w:asciiTheme="minorHAnsi" w:hAnsiTheme="minorHAnsi" w:cstheme="minorHAnsi"/>
          <w:sz w:val="20"/>
          <w:szCs w:val="20"/>
        </w:rPr>
        <w:t>z Operačního programu spravedlivá transformace</w:t>
      </w:r>
      <w:r w:rsidR="002D536A">
        <w:rPr>
          <w:rFonts w:asciiTheme="minorHAnsi" w:hAnsiTheme="minorHAnsi" w:cstheme="minorHAnsi"/>
          <w:sz w:val="20"/>
          <w:szCs w:val="20"/>
        </w:rPr>
        <w:t>.</w:t>
      </w:r>
    </w:p>
    <w:p w14:paraId="714A6D50" w14:textId="21149AF0" w:rsidR="003B5A4F" w:rsidRDefault="00AE6B98" w:rsidP="00084AFE">
      <w:pPr>
        <w:pStyle w:val="Smlouva-slo"/>
        <w:widowControl w:val="0"/>
        <w:spacing w:after="120"/>
        <w:ind w:left="284"/>
        <w:rPr>
          <w:rFonts w:asciiTheme="minorHAnsi" w:hAnsiTheme="minorHAnsi" w:cstheme="minorHAnsi"/>
          <w:sz w:val="20"/>
          <w:szCs w:val="20"/>
        </w:rPr>
      </w:pPr>
      <w:r w:rsidRPr="00AE6B98">
        <w:rPr>
          <w:rFonts w:asciiTheme="minorHAnsi" w:hAnsiTheme="minorHAnsi" w:cstheme="minorHAnsi"/>
          <w:sz w:val="20"/>
          <w:szCs w:val="20"/>
        </w:rPr>
        <w:t>Ne</w:t>
      </w:r>
      <w:r w:rsidR="00084AFE">
        <w:rPr>
          <w:rFonts w:asciiTheme="minorHAnsi" w:hAnsiTheme="minorHAnsi" w:cstheme="minorHAnsi"/>
          <w:sz w:val="20"/>
          <w:szCs w:val="20"/>
        </w:rPr>
        <w:t xml:space="preserve">bude – </w:t>
      </w:r>
      <w:proofErr w:type="spellStart"/>
      <w:r w:rsidR="00084AFE">
        <w:rPr>
          <w:rFonts w:asciiTheme="minorHAnsi" w:hAnsiTheme="minorHAnsi" w:cstheme="minorHAnsi"/>
          <w:sz w:val="20"/>
          <w:szCs w:val="20"/>
        </w:rPr>
        <w:t>li</w:t>
      </w:r>
      <w:proofErr w:type="spellEnd"/>
      <w:r w:rsidR="00084AFE">
        <w:rPr>
          <w:rFonts w:asciiTheme="minorHAnsi" w:hAnsiTheme="minorHAnsi" w:cstheme="minorHAnsi"/>
          <w:sz w:val="20"/>
          <w:szCs w:val="20"/>
        </w:rPr>
        <w:t xml:space="preserve"> </w:t>
      </w:r>
      <w:r w:rsidR="00AA4C34">
        <w:rPr>
          <w:rFonts w:asciiTheme="minorHAnsi" w:hAnsiTheme="minorHAnsi" w:cstheme="minorHAnsi"/>
          <w:sz w:val="20"/>
          <w:szCs w:val="20"/>
        </w:rPr>
        <w:t xml:space="preserve">oznámení Objednatele </w:t>
      </w:r>
      <w:r w:rsidR="00084AFE">
        <w:rPr>
          <w:rFonts w:asciiTheme="minorHAnsi" w:hAnsiTheme="minorHAnsi" w:cstheme="minorHAnsi"/>
          <w:sz w:val="20"/>
          <w:szCs w:val="20"/>
        </w:rPr>
        <w:t xml:space="preserve">o </w:t>
      </w:r>
      <w:r w:rsidR="00AA4C34">
        <w:rPr>
          <w:rFonts w:asciiTheme="minorHAnsi" w:hAnsiTheme="minorHAnsi" w:cstheme="minorHAnsi"/>
          <w:sz w:val="20"/>
          <w:szCs w:val="20"/>
        </w:rPr>
        <w:t xml:space="preserve">vydání rozhodnutí o </w:t>
      </w:r>
      <w:r w:rsidR="00084AFE">
        <w:rPr>
          <w:rFonts w:asciiTheme="minorHAnsi" w:hAnsiTheme="minorHAnsi" w:cstheme="minorHAnsi"/>
          <w:sz w:val="20"/>
          <w:szCs w:val="20"/>
        </w:rPr>
        <w:t xml:space="preserve">poskytnutí dotace na projekt </w:t>
      </w:r>
      <w:r w:rsidR="00AA4C34">
        <w:rPr>
          <w:rFonts w:asciiTheme="minorHAnsi" w:hAnsiTheme="minorHAnsi" w:cstheme="minorHAnsi"/>
          <w:sz w:val="20"/>
          <w:szCs w:val="20"/>
        </w:rPr>
        <w:t>"</w:t>
      </w:r>
      <w:r w:rsidR="00084AFE">
        <w:rPr>
          <w:rFonts w:asciiTheme="minorHAnsi" w:hAnsiTheme="minorHAnsi" w:cstheme="minorHAnsi"/>
          <w:sz w:val="20"/>
          <w:szCs w:val="20"/>
        </w:rPr>
        <w:t xml:space="preserve">Sokolovská </w:t>
      </w:r>
      <w:r w:rsidR="00AA4C34">
        <w:rPr>
          <w:rFonts w:asciiTheme="minorHAnsi" w:hAnsiTheme="minorHAnsi" w:cstheme="minorHAnsi"/>
          <w:sz w:val="20"/>
          <w:szCs w:val="20"/>
        </w:rPr>
        <w:t xml:space="preserve">investiční a green development“ </w:t>
      </w:r>
      <w:r w:rsidR="0045320E">
        <w:rPr>
          <w:rFonts w:asciiTheme="minorHAnsi" w:hAnsiTheme="minorHAnsi" w:cstheme="minorHAnsi"/>
          <w:sz w:val="20"/>
          <w:szCs w:val="20"/>
        </w:rPr>
        <w:t xml:space="preserve">doručeno Zhotoviteli </w:t>
      </w:r>
      <w:r w:rsidR="00AA4C34">
        <w:rPr>
          <w:rFonts w:asciiTheme="minorHAnsi" w:hAnsiTheme="minorHAnsi" w:cstheme="minorHAnsi"/>
          <w:sz w:val="20"/>
          <w:szCs w:val="20"/>
        </w:rPr>
        <w:t xml:space="preserve">ani </w:t>
      </w:r>
      <w:r w:rsidRPr="003B5A4F">
        <w:rPr>
          <w:rFonts w:asciiTheme="minorHAnsi" w:hAnsiTheme="minorHAnsi" w:cstheme="minorHAnsi"/>
          <w:sz w:val="20"/>
          <w:szCs w:val="20"/>
        </w:rPr>
        <w:t xml:space="preserve">do jednoho roku ode dne </w:t>
      </w:r>
      <w:r w:rsidRPr="00AE6B98">
        <w:rPr>
          <w:rFonts w:asciiTheme="minorHAnsi" w:hAnsiTheme="minorHAnsi" w:cstheme="minorHAnsi"/>
          <w:sz w:val="20"/>
          <w:szCs w:val="20"/>
        </w:rPr>
        <w:t>uzavření</w:t>
      </w:r>
      <w:r w:rsidR="00AA4C34">
        <w:rPr>
          <w:rFonts w:asciiTheme="minorHAnsi" w:hAnsiTheme="minorHAnsi" w:cstheme="minorHAnsi"/>
          <w:sz w:val="20"/>
          <w:szCs w:val="20"/>
        </w:rPr>
        <w:t xml:space="preserve"> této smlouvy</w:t>
      </w:r>
      <w:r w:rsidRPr="00AE6B98">
        <w:rPr>
          <w:rFonts w:asciiTheme="minorHAnsi" w:hAnsiTheme="minorHAnsi" w:cstheme="minorHAnsi"/>
          <w:sz w:val="20"/>
          <w:szCs w:val="20"/>
        </w:rPr>
        <w:t xml:space="preserve">, </w:t>
      </w:r>
      <w:r w:rsidR="00AA4C34">
        <w:rPr>
          <w:rFonts w:asciiTheme="minorHAnsi" w:hAnsiTheme="minorHAnsi" w:cstheme="minorHAnsi"/>
          <w:sz w:val="20"/>
          <w:szCs w:val="20"/>
        </w:rPr>
        <w:t xml:space="preserve">tato smlouva </w:t>
      </w:r>
      <w:r w:rsidRPr="00AE6B98">
        <w:rPr>
          <w:rFonts w:asciiTheme="minorHAnsi" w:hAnsiTheme="minorHAnsi" w:cstheme="minorHAnsi"/>
          <w:sz w:val="20"/>
          <w:szCs w:val="20"/>
        </w:rPr>
        <w:t>bez dalšího zaniká</w:t>
      </w:r>
      <w:r w:rsidR="00AA4C34">
        <w:rPr>
          <w:rFonts w:asciiTheme="minorHAnsi" w:hAnsiTheme="minorHAnsi" w:cstheme="minorHAnsi"/>
          <w:sz w:val="20"/>
          <w:szCs w:val="20"/>
        </w:rPr>
        <w:t xml:space="preserve"> (rozvazovací podmínka)</w:t>
      </w:r>
      <w:r w:rsidRPr="00AE6B98">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AE6B98">
        <w:rPr>
          <w:rFonts w:asciiTheme="minorHAnsi" w:hAnsiTheme="minorHAnsi" w:cstheme="minorHAnsi"/>
          <w:sz w:val="20"/>
          <w:szCs w:val="20"/>
        </w:rPr>
        <w:t xml:space="preserve"> je oprávněn požadovat po </w:t>
      </w:r>
      <w:r w:rsidR="004D06D1">
        <w:rPr>
          <w:rFonts w:asciiTheme="minorHAnsi" w:hAnsiTheme="minorHAnsi" w:cstheme="minorHAnsi"/>
          <w:sz w:val="20"/>
          <w:szCs w:val="20"/>
        </w:rPr>
        <w:t>Objednatel</w:t>
      </w:r>
      <w:r w:rsidRPr="00AE6B98">
        <w:rPr>
          <w:rFonts w:asciiTheme="minorHAnsi" w:hAnsiTheme="minorHAnsi" w:cstheme="minorHAnsi"/>
          <w:sz w:val="20"/>
          <w:szCs w:val="20"/>
        </w:rPr>
        <w:t>i informace</w:t>
      </w:r>
      <w:r>
        <w:rPr>
          <w:rFonts w:asciiTheme="minorHAnsi" w:hAnsiTheme="minorHAnsi" w:cstheme="minorHAnsi"/>
          <w:sz w:val="20"/>
          <w:szCs w:val="20"/>
        </w:rPr>
        <w:t xml:space="preserve"> </w:t>
      </w:r>
      <w:r w:rsidRPr="00AE6B98">
        <w:rPr>
          <w:rFonts w:asciiTheme="minorHAnsi" w:hAnsiTheme="minorHAnsi" w:cstheme="minorHAnsi"/>
          <w:sz w:val="20"/>
          <w:szCs w:val="20"/>
        </w:rPr>
        <w:t>o skutečnostech podmiňujících nabytí účinnosti kdykoliv za trvání platnosti této smlouvy.</w:t>
      </w:r>
      <w:r>
        <w:rPr>
          <w:rFonts w:asciiTheme="minorHAnsi" w:hAnsiTheme="minorHAnsi" w:cstheme="minorHAnsi"/>
          <w:sz w:val="20"/>
          <w:szCs w:val="20"/>
        </w:rPr>
        <w:t xml:space="preserve"> </w:t>
      </w:r>
      <w:r w:rsidR="004D06D1">
        <w:rPr>
          <w:rFonts w:asciiTheme="minorHAnsi" w:hAnsiTheme="minorHAnsi" w:cstheme="minorHAnsi"/>
          <w:sz w:val="20"/>
          <w:szCs w:val="20"/>
        </w:rPr>
        <w:t>Objednatel</w:t>
      </w:r>
      <w:r w:rsidRPr="00AE6B98">
        <w:rPr>
          <w:rFonts w:asciiTheme="minorHAnsi" w:hAnsiTheme="minorHAnsi" w:cstheme="minorHAnsi"/>
          <w:sz w:val="20"/>
          <w:szCs w:val="20"/>
        </w:rPr>
        <w:t xml:space="preserve"> poskytne informace dle věty předchozí bez zbytečného odkladu po doručení písemné</w:t>
      </w:r>
      <w:r>
        <w:rPr>
          <w:rFonts w:asciiTheme="minorHAnsi" w:hAnsiTheme="minorHAnsi" w:cstheme="minorHAnsi"/>
          <w:sz w:val="20"/>
          <w:szCs w:val="20"/>
        </w:rPr>
        <w:t xml:space="preserve"> </w:t>
      </w:r>
      <w:r w:rsidRPr="00AE6B98">
        <w:rPr>
          <w:rFonts w:asciiTheme="minorHAnsi" w:hAnsiTheme="minorHAnsi" w:cstheme="minorHAnsi"/>
          <w:sz w:val="20"/>
          <w:szCs w:val="20"/>
        </w:rPr>
        <w:t xml:space="preserve">žádosti </w:t>
      </w:r>
      <w:r w:rsidR="004D06D1">
        <w:rPr>
          <w:rFonts w:asciiTheme="minorHAnsi" w:hAnsiTheme="minorHAnsi" w:cstheme="minorHAnsi"/>
          <w:sz w:val="20"/>
          <w:szCs w:val="20"/>
        </w:rPr>
        <w:t>Zhotovitel</w:t>
      </w:r>
      <w:r w:rsidRPr="00AE6B98">
        <w:rPr>
          <w:rFonts w:asciiTheme="minorHAnsi" w:hAnsiTheme="minorHAnsi" w:cstheme="minorHAnsi"/>
          <w:sz w:val="20"/>
          <w:szCs w:val="20"/>
        </w:rPr>
        <w:t>e.</w:t>
      </w:r>
    </w:p>
    <w:p w14:paraId="2B4AF9A3" w14:textId="235E431E"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 xml:space="preserve">Smlouva je vyhotovena ve čtyřech stejnopisech s platností originálu podepsaných oprávněnými zástupci smluvních stran, přičemž obě strany </w:t>
      </w:r>
      <w:proofErr w:type="gramStart"/>
      <w:r w:rsidRPr="003B5A4F">
        <w:rPr>
          <w:rFonts w:asciiTheme="minorHAnsi" w:hAnsiTheme="minorHAnsi" w:cstheme="minorHAnsi"/>
          <w:sz w:val="20"/>
          <w:szCs w:val="20"/>
        </w:rPr>
        <w:t>obdrží</w:t>
      </w:r>
      <w:proofErr w:type="gramEnd"/>
      <w:r w:rsidRPr="003B5A4F">
        <w:rPr>
          <w:rFonts w:asciiTheme="minorHAnsi" w:hAnsiTheme="minorHAnsi" w:cstheme="minorHAnsi"/>
          <w:sz w:val="20"/>
          <w:szCs w:val="20"/>
        </w:rPr>
        <w:t xml:space="preserve"> po dvou vyhotoveních.</w:t>
      </w:r>
      <w:r w:rsidR="008A1820" w:rsidRPr="003B5A4F">
        <w:rPr>
          <w:rFonts w:asciiTheme="minorHAnsi" w:hAnsiTheme="minorHAnsi" w:cstheme="minorHAnsi"/>
          <w:sz w:val="20"/>
          <w:szCs w:val="20"/>
        </w:rPr>
        <w:t xml:space="preserve"> </w:t>
      </w:r>
      <w:r w:rsidR="0006614D" w:rsidRPr="003B5A4F">
        <w:rPr>
          <w:rFonts w:asciiTheme="minorHAnsi" w:hAnsiTheme="minorHAnsi" w:cstheme="minorHAnsi"/>
          <w:sz w:val="20"/>
          <w:szCs w:val="20"/>
        </w:rPr>
        <w:t>Toto neplatí, pokud bude smlouva uzavřena elektronicky</w:t>
      </w:r>
      <w:r w:rsidR="008A1820" w:rsidRPr="003B5A4F">
        <w:rPr>
          <w:rFonts w:asciiTheme="minorHAnsi" w:hAnsiTheme="minorHAnsi" w:cstheme="minorHAnsi"/>
          <w:sz w:val="20"/>
          <w:szCs w:val="20"/>
        </w:rPr>
        <w:t xml:space="preserve"> </w:t>
      </w:r>
      <w:r w:rsidR="000436E0">
        <w:rPr>
          <w:rFonts w:asciiTheme="minorHAnsi" w:hAnsiTheme="minorHAnsi" w:cstheme="minorHAnsi"/>
          <w:sz w:val="20"/>
          <w:szCs w:val="20"/>
        </w:rPr>
        <w:t xml:space="preserve">podpisem prostřednictvím </w:t>
      </w:r>
      <w:r w:rsidR="008A1820" w:rsidRPr="003B5A4F">
        <w:rPr>
          <w:rFonts w:asciiTheme="minorHAnsi" w:hAnsiTheme="minorHAnsi" w:cstheme="minorHAnsi"/>
          <w:sz w:val="20"/>
          <w:szCs w:val="20"/>
        </w:rPr>
        <w:t>uznávan</w:t>
      </w:r>
      <w:r w:rsidR="000436E0">
        <w:rPr>
          <w:rFonts w:asciiTheme="minorHAnsi" w:hAnsiTheme="minorHAnsi" w:cstheme="minorHAnsi"/>
          <w:sz w:val="20"/>
          <w:szCs w:val="20"/>
        </w:rPr>
        <w:t>ého</w:t>
      </w:r>
      <w:r w:rsidR="008A1820" w:rsidRPr="003B5A4F">
        <w:rPr>
          <w:rFonts w:asciiTheme="minorHAnsi" w:hAnsiTheme="minorHAnsi" w:cstheme="minorHAnsi"/>
          <w:sz w:val="20"/>
          <w:szCs w:val="20"/>
        </w:rPr>
        <w:t xml:space="preserve"> elektronick</w:t>
      </w:r>
      <w:r w:rsidR="000436E0">
        <w:rPr>
          <w:rFonts w:asciiTheme="minorHAnsi" w:hAnsiTheme="minorHAnsi" w:cstheme="minorHAnsi"/>
          <w:sz w:val="20"/>
          <w:szCs w:val="20"/>
        </w:rPr>
        <w:t>ého</w:t>
      </w:r>
      <w:r w:rsidR="008A1820" w:rsidRPr="003B5A4F">
        <w:rPr>
          <w:rFonts w:asciiTheme="minorHAnsi" w:hAnsiTheme="minorHAnsi" w:cstheme="minorHAnsi"/>
          <w:sz w:val="20"/>
          <w:szCs w:val="20"/>
        </w:rPr>
        <w:t xml:space="preserve"> podpis</w:t>
      </w:r>
      <w:r w:rsidR="000436E0">
        <w:rPr>
          <w:rFonts w:asciiTheme="minorHAnsi" w:hAnsiTheme="minorHAnsi" w:cstheme="minorHAnsi"/>
          <w:sz w:val="20"/>
          <w:szCs w:val="20"/>
        </w:rPr>
        <w:t>u</w:t>
      </w:r>
      <w:r w:rsidR="008A1820" w:rsidRPr="003B5A4F">
        <w:rPr>
          <w:rFonts w:asciiTheme="minorHAnsi" w:hAnsiTheme="minorHAnsi" w:cstheme="minorHAnsi"/>
          <w:sz w:val="20"/>
          <w:szCs w:val="20"/>
        </w:rPr>
        <w:t>.</w:t>
      </w:r>
    </w:p>
    <w:p w14:paraId="2B4AF9A4" w14:textId="77777777"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B4AF9A5" w14:textId="5426AD21"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 xml:space="preserve">Dle </w:t>
      </w:r>
      <w:proofErr w:type="spellStart"/>
      <w:r w:rsidRPr="003B5A4F">
        <w:rPr>
          <w:rFonts w:asciiTheme="minorHAnsi" w:hAnsiTheme="minorHAnsi" w:cstheme="minorHAnsi"/>
          <w:sz w:val="20"/>
          <w:szCs w:val="20"/>
        </w:rPr>
        <w:t>ust</w:t>
      </w:r>
      <w:proofErr w:type="spellEnd"/>
      <w:r w:rsidRPr="003B5A4F">
        <w:rPr>
          <w:rFonts w:asciiTheme="minorHAnsi" w:hAnsiTheme="minorHAnsi" w:cstheme="minorHAnsi"/>
          <w:sz w:val="20"/>
          <w:szCs w:val="20"/>
        </w:rPr>
        <w:t xml:space="preserve">. § 2 e) zákona č. 320/2001 Sb., o finanční kontrole ve veřejné správě je </w:t>
      </w:r>
      <w:r w:rsidR="004D06D1">
        <w:rPr>
          <w:rFonts w:asciiTheme="minorHAnsi" w:hAnsiTheme="minorHAnsi" w:cstheme="minorHAnsi"/>
          <w:sz w:val="20"/>
          <w:szCs w:val="20"/>
        </w:rPr>
        <w:t>Zhotovitel</w:t>
      </w:r>
      <w:r w:rsidRPr="003B5A4F">
        <w:rPr>
          <w:rFonts w:asciiTheme="minorHAnsi" w:hAnsiTheme="minorHAnsi" w:cstheme="minorHAnsi"/>
          <w:sz w:val="20"/>
          <w:szCs w:val="20"/>
        </w:rPr>
        <w:t xml:space="preserve"> osobou povinnou spolupůsobit při výkonu finanční kontroly.</w:t>
      </w:r>
    </w:p>
    <w:p w14:paraId="2B4AF9A6" w14:textId="492F5B6D" w:rsidR="006851A1"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rPr>
        <w:t>Zhotovitel</w:t>
      </w:r>
      <w:r w:rsidR="006851A1" w:rsidRPr="003B5A4F">
        <w:rPr>
          <w:rFonts w:asciiTheme="minorHAnsi" w:hAnsiTheme="minorHAnsi" w:cstheme="minorHAnsi"/>
          <w:sz w:val="20"/>
        </w:rPr>
        <w:t xml:space="preserve">, vč. případných poddodavatelů, se zavazuje udělit souhlas zástupcům Státního fondu životního </w:t>
      </w:r>
      <w:r w:rsidR="006851A1" w:rsidRPr="003B5A4F">
        <w:rPr>
          <w:rFonts w:asciiTheme="minorHAnsi" w:hAnsiTheme="minorHAnsi" w:cstheme="minorHAnsi"/>
          <w:sz w:val="20"/>
          <w:szCs w:val="20"/>
        </w:rPr>
        <w:t>prostředí ČR získávat a využívat pořízený fotografický materiál a filmové záběry a ty dále poskytovat třetím stranám.</w:t>
      </w:r>
    </w:p>
    <w:p w14:paraId="2B4AF9A7" w14:textId="2807BAD9" w:rsidR="00EE1222"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Zhotovitel</w:t>
      </w:r>
      <w:r w:rsidR="00EE1222" w:rsidRPr="003B5A4F">
        <w:rPr>
          <w:rFonts w:asciiTheme="minorHAnsi" w:hAnsiTheme="minorHAnsi" w:cstheme="minorHAnsi"/>
          <w:sz w:val="20"/>
          <w:szCs w:val="20"/>
        </w:rPr>
        <w:t xml:space="preserve"> je povinen uchovávat veškerou dokumentaci související s realizací </w:t>
      </w:r>
      <w:r w:rsidR="005D57CF" w:rsidRPr="003B5A4F">
        <w:rPr>
          <w:rFonts w:asciiTheme="minorHAnsi" w:hAnsiTheme="minorHAnsi" w:cstheme="minorHAnsi"/>
          <w:sz w:val="20"/>
          <w:szCs w:val="20"/>
        </w:rPr>
        <w:t>díla</w:t>
      </w:r>
      <w:r w:rsidR="00EE1222" w:rsidRPr="003B5A4F">
        <w:rPr>
          <w:rFonts w:asciiTheme="minorHAnsi" w:hAnsiTheme="minorHAnsi" w:cstheme="minorHAnsi"/>
          <w:sz w:val="20"/>
          <w:szCs w:val="20"/>
        </w:rPr>
        <w:t xml:space="preserve"> včetně účetních dokladů </w:t>
      </w:r>
      <w:r w:rsidR="0021627E" w:rsidRPr="003B5A4F">
        <w:rPr>
          <w:rFonts w:asciiTheme="minorHAnsi" w:hAnsiTheme="minorHAnsi" w:cstheme="minorHAnsi"/>
          <w:sz w:val="20"/>
          <w:szCs w:val="20"/>
        </w:rPr>
        <w:t>minimálně po dobu udržitelnosti projektu</w:t>
      </w:r>
      <w:r w:rsidR="000436E0">
        <w:rPr>
          <w:rFonts w:asciiTheme="minorHAnsi" w:hAnsiTheme="minorHAnsi" w:cstheme="minorHAnsi"/>
          <w:sz w:val="20"/>
          <w:szCs w:val="20"/>
        </w:rPr>
        <w:t xml:space="preserve"> </w:t>
      </w:r>
      <w:r w:rsidR="000436E0">
        <w:rPr>
          <w:rFonts w:ascii="Calibri" w:hAnsi="Calibri" w:cs="Calibri"/>
          <w:sz w:val="20"/>
        </w:rPr>
        <w:t xml:space="preserve">„Sokolovská investiční </w:t>
      </w:r>
      <w:r w:rsidR="00AA4C34">
        <w:rPr>
          <w:rFonts w:ascii="Calibri" w:hAnsi="Calibri" w:cs="Calibri"/>
          <w:sz w:val="20"/>
        </w:rPr>
        <w:t xml:space="preserve">a </w:t>
      </w:r>
      <w:r w:rsidR="000436E0">
        <w:rPr>
          <w:rFonts w:ascii="Calibri" w:hAnsi="Calibri" w:cs="Calibri"/>
          <w:sz w:val="20"/>
        </w:rPr>
        <w:t>green development“</w:t>
      </w:r>
      <w:r w:rsidR="00EE1222" w:rsidRPr="003B5A4F">
        <w:rPr>
          <w:rFonts w:asciiTheme="minorHAnsi" w:hAnsiTheme="minorHAnsi" w:cstheme="minorHAnsi"/>
          <w:sz w:val="20"/>
          <w:szCs w:val="20"/>
        </w:rPr>
        <w:t xml:space="preserve">. Pokud je v českých právních předpisech stanovena lhůta delší, musí ji </w:t>
      </w:r>
      <w:r>
        <w:rPr>
          <w:rFonts w:asciiTheme="minorHAnsi" w:hAnsiTheme="minorHAnsi" w:cstheme="minorHAnsi"/>
          <w:sz w:val="20"/>
          <w:szCs w:val="20"/>
        </w:rPr>
        <w:t>Zhotovitel</w:t>
      </w:r>
      <w:r w:rsidR="00EE1222" w:rsidRPr="003B5A4F">
        <w:rPr>
          <w:rFonts w:asciiTheme="minorHAnsi" w:hAnsiTheme="minorHAnsi" w:cstheme="minorHAnsi"/>
          <w:sz w:val="20"/>
          <w:szCs w:val="20"/>
        </w:rPr>
        <w:t xml:space="preserve"> použít.</w:t>
      </w:r>
    </w:p>
    <w:p w14:paraId="2B4AF9A8" w14:textId="510F3129" w:rsidR="00902C6A"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Zhotovitel</w:t>
      </w:r>
      <w:r w:rsidR="00902C6A" w:rsidRPr="003B5A4F">
        <w:rPr>
          <w:rFonts w:asciiTheme="minorHAnsi" w:hAnsiTheme="minorHAnsi" w:cstheme="minorHAnsi"/>
          <w:sz w:val="20"/>
          <w:szCs w:val="20"/>
        </w:rPr>
        <w:t xml:space="preserve"> je povinen minimálně </w:t>
      </w:r>
      <w:r w:rsidR="0021627E" w:rsidRPr="003B5A4F">
        <w:rPr>
          <w:rFonts w:asciiTheme="minorHAnsi" w:hAnsiTheme="minorHAnsi" w:cstheme="minorHAnsi"/>
          <w:sz w:val="20"/>
          <w:szCs w:val="20"/>
        </w:rPr>
        <w:t>po dobu udržitelnosti projektu</w:t>
      </w:r>
      <w:r w:rsidR="00902C6A" w:rsidRPr="003B5A4F">
        <w:rPr>
          <w:rFonts w:asciiTheme="minorHAnsi" w:hAnsiTheme="minorHAnsi" w:cstheme="minorHAnsi"/>
          <w:sz w:val="20"/>
          <w:szCs w:val="20"/>
        </w:rPr>
        <w:t xml:space="preserve"> </w:t>
      </w:r>
      <w:r w:rsidR="000436E0">
        <w:rPr>
          <w:rFonts w:ascii="Calibri" w:hAnsi="Calibri" w:cs="Calibri"/>
          <w:sz w:val="20"/>
        </w:rPr>
        <w:t xml:space="preserve">„Sokolovská investiční </w:t>
      </w:r>
      <w:r w:rsidR="00AA4C34">
        <w:rPr>
          <w:rFonts w:ascii="Calibri" w:hAnsi="Calibri" w:cs="Calibri"/>
          <w:sz w:val="20"/>
        </w:rPr>
        <w:t xml:space="preserve">a </w:t>
      </w:r>
      <w:r w:rsidR="000436E0">
        <w:rPr>
          <w:rFonts w:ascii="Calibri" w:hAnsi="Calibri" w:cs="Calibri"/>
          <w:sz w:val="20"/>
        </w:rPr>
        <w:t xml:space="preserve">green development“ </w:t>
      </w:r>
      <w:r w:rsidR="00902C6A" w:rsidRPr="003B5A4F">
        <w:rPr>
          <w:rFonts w:asciiTheme="minorHAnsi" w:hAnsiTheme="minorHAnsi" w:cstheme="minorHAnsi"/>
          <w:sz w:val="20"/>
          <w:szCs w:val="20"/>
        </w:rPr>
        <w:t xml:space="preserve">poskytovat požadované informace a dokumentaci související s realizací předmětu smlouvy a projektu zaměstnancům nebo zmocněncům pověřených orgánů (Státní fond Životního prostředí,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3BE9A41D" w14:textId="36861D6E" w:rsidR="000436E0" w:rsidRDefault="000436E0"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 xml:space="preserve">Pokud na straně </w:t>
      </w:r>
      <w:r w:rsidR="004D06D1">
        <w:rPr>
          <w:rFonts w:asciiTheme="minorHAnsi" w:hAnsiTheme="minorHAnsi" w:cstheme="minorHAnsi"/>
          <w:sz w:val="20"/>
          <w:szCs w:val="20"/>
        </w:rPr>
        <w:t>Zhotovitel</w:t>
      </w:r>
      <w:r>
        <w:rPr>
          <w:rFonts w:asciiTheme="minorHAnsi" w:hAnsiTheme="minorHAnsi" w:cstheme="minorHAnsi"/>
          <w:sz w:val="20"/>
          <w:szCs w:val="20"/>
        </w:rPr>
        <w:t xml:space="preserve">e vystupuje více osob, jsou vůči </w:t>
      </w:r>
      <w:r w:rsidR="004D06D1">
        <w:rPr>
          <w:rFonts w:asciiTheme="minorHAnsi" w:hAnsiTheme="minorHAnsi" w:cstheme="minorHAnsi"/>
          <w:sz w:val="20"/>
          <w:szCs w:val="20"/>
        </w:rPr>
        <w:t>Objednatel</w:t>
      </w:r>
      <w:r>
        <w:rPr>
          <w:rFonts w:asciiTheme="minorHAnsi" w:hAnsiTheme="minorHAnsi" w:cstheme="minorHAnsi"/>
          <w:sz w:val="20"/>
          <w:szCs w:val="20"/>
        </w:rPr>
        <w:t xml:space="preserve">i zavázány společně a nerozdílně a </w:t>
      </w:r>
      <w:r w:rsidR="004D06D1">
        <w:rPr>
          <w:rFonts w:asciiTheme="minorHAnsi" w:hAnsiTheme="minorHAnsi" w:cstheme="minorHAnsi"/>
          <w:sz w:val="20"/>
          <w:szCs w:val="20"/>
        </w:rPr>
        <w:t>Objednatel</w:t>
      </w:r>
      <w:r>
        <w:rPr>
          <w:rFonts w:asciiTheme="minorHAnsi" w:hAnsiTheme="minorHAnsi" w:cstheme="minorHAnsi"/>
          <w:sz w:val="20"/>
          <w:szCs w:val="20"/>
        </w:rPr>
        <w:t xml:space="preserve"> se může domáhat splnění celého závazku nebo jakékoli jeho části po kterékoli z těchto osob. </w:t>
      </w:r>
      <w:r w:rsidR="004D06D1">
        <w:rPr>
          <w:rFonts w:asciiTheme="minorHAnsi" w:hAnsiTheme="minorHAnsi" w:cstheme="minorHAnsi"/>
          <w:sz w:val="20"/>
          <w:szCs w:val="20"/>
        </w:rPr>
        <w:t>Objednatel</w:t>
      </w:r>
      <w:r>
        <w:rPr>
          <w:rFonts w:asciiTheme="minorHAnsi" w:hAnsiTheme="minorHAnsi" w:cstheme="minorHAnsi"/>
          <w:sz w:val="20"/>
          <w:szCs w:val="20"/>
        </w:rPr>
        <w:t xml:space="preserve"> se zároveň zprostí svého závazku z této smlouvy plněním kterékoli z osob na straně </w:t>
      </w:r>
      <w:r w:rsidR="004D06D1">
        <w:rPr>
          <w:rFonts w:asciiTheme="minorHAnsi" w:hAnsiTheme="minorHAnsi" w:cstheme="minorHAnsi"/>
          <w:sz w:val="20"/>
          <w:szCs w:val="20"/>
        </w:rPr>
        <w:t>Zhotovitel</w:t>
      </w:r>
      <w:r>
        <w:rPr>
          <w:rFonts w:asciiTheme="minorHAnsi" w:hAnsiTheme="minorHAnsi" w:cstheme="minorHAnsi"/>
          <w:sz w:val="20"/>
          <w:szCs w:val="20"/>
        </w:rPr>
        <w:t xml:space="preserve">e. </w:t>
      </w:r>
    </w:p>
    <w:p w14:paraId="665FBAAC" w14:textId="1DC57A18" w:rsidR="00A74E6E"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Pokud v době plnění této smlouvy nastanou legislativní změny vyvolávající nutnou úpravu doplnění či změnu doposud trvajících smluvních ustanovení této smlouvy, bude toto napravení věci z pohledu nové legislativy řešeno dohodou smluvních stran ve formě dodatku uzavřeného k této smlouvě.</w:t>
      </w:r>
      <w:r w:rsidR="00902C6A" w:rsidRPr="003B5A4F">
        <w:rPr>
          <w:rFonts w:asciiTheme="minorHAnsi" w:hAnsiTheme="minorHAnsi" w:cstheme="minorHAnsi"/>
          <w:sz w:val="20"/>
          <w:szCs w:val="20"/>
        </w:rPr>
        <w:t xml:space="preserve"> </w:t>
      </w:r>
    </w:p>
    <w:p w14:paraId="159B1CAA" w14:textId="72A1936E" w:rsidR="004D6001" w:rsidRPr="003B5A4F" w:rsidRDefault="004D600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rPr>
        <w:t xml:space="preserve">Nedílnou součástí smlouvy jsou tyto přílohy: </w:t>
      </w:r>
    </w:p>
    <w:p w14:paraId="7AA7619F" w14:textId="3981A237" w:rsidR="004D6001" w:rsidRPr="00BA1691" w:rsidRDefault="004D6001" w:rsidP="004D6001">
      <w:pPr>
        <w:pStyle w:val="Smlouva-slo"/>
        <w:widowControl w:val="0"/>
        <w:spacing w:before="0"/>
        <w:ind w:left="357"/>
        <w:rPr>
          <w:rFonts w:asciiTheme="minorHAnsi" w:hAnsiTheme="minorHAnsi" w:cstheme="minorHAnsi"/>
          <w:sz w:val="20"/>
          <w:szCs w:val="20"/>
        </w:rPr>
      </w:pPr>
      <w:r w:rsidRPr="00EE1222">
        <w:rPr>
          <w:rFonts w:asciiTheme="minorHAnsi" w:hAnsiTheme="minorHAnsi" w:cstheme="minorHAnsi"/>
          <w:sz w:val="20"/>
          <w:szCs w:val="20"/>
        </w:rPr>
        <w:t xml:space="preserve">Příloha č. 1 – </w:t>
      </w:r>
      <w:r>
        <w:rPr>
          <w:rFonts w:asciiTheme="minorHAnsi" w:hAnsiTheme="minorHAnsi" w:cstheme="minorHAnsi"/>
          <w:sz w:val="20"/>
          <w:szCs w:val="20"/>
        </w:rPr>
        <w:t>Seznam poddodavatelů</w:t>
      </w:r>
    </w:p>
    <w:p w14:paraId="5104AEAC" w14:textId="77777777" w:rsidR="00BA082A" w:rsidRPr="00BA1691" w:rsidRDefault="00BA082A" w:rsidP="00A74E6E">
      <w:pPr>
        <w:pStyle w:val="Smlouva-slo"/>
        <w:widowControl w:val="0"/>
        <w:spacing w:before="0"/>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3781"/>
        <w:gridCol w:w="963"/>
        <w:gridCol w:w="4246"/>
      </w:tblGrid>
      <w:tr w:rsidR="00A74E6E" w:rsidRPr="00484CF9" w14:paraId="2B4AF9B5" w14:textId="77777777" w:rsidTr="00125F1A">
        <w:trPr>
          <w:trHeight w:val="510"/>
        </w:trPr>
        <w:tc>
          <w:tcPr>
            <w:tcW w:w="3742" w:type="dxa"/>
          </w:tcPr>
          <w:p w14:paraId="2B4AF9AE" w14:textId="02563E62" w:rsidR="00352096" w:rsidRPr="00484CF9" w:rsidRDefault="00352096" w:rsidP="0021627E">
            <w:pPr>
              <w:rPr>
                <w:rFonts w:asciiTheme="minorHAnsi" w:hAnsiTheme="minorHAnsi" w:cstheme="minorHAnsi"/>
                <w:sz w:val="20"/>
                <w:szCs w:val="20"/>
              </w:rPr>
            </w:pPr>
            <w:r w:rsidRPr="00484CF9">
              <w:rPr>
                <w:rFonts w:asciiTheme="minorHAnsi" w:hAnsiTheme="minorHAnsi" w:cstheme="minorHAnsi"/>
                <w:sz w:val="20"/>
                <w:szCs w:val="20"/>
              </w:rPr>
              <w:t>V</w:t>
            </w:r>
            <w:r w:rsidR="00113CF9">
              <w:rPr>
                <w:rFonts w:asciiTheme="minorHAnsi" w:hAnsiTheme="minorHAnsi" w:cstheme="minorHAnsi"/>
                <w:sz w:val="20"/>
                <w:szCs w:val="20"/>
              </w:rPr>
              <w:t xml:space="preserve"> Sokolově </w:t>
            </w:r>
            <w:r w:rsidRPr="00484CF9">
              <w:rPr>
                <w:rFonts w:asciiTheme="minorHAnsi" w:hAnsiTheme="minorHAnsi" w:cstheme="minorHAnsi"/>
                <w:sz w:val="20"/>
                <w:szCs w:val="20"/>
              </w:rPr>
              <w:t xml:space="preserve">dne </w:t>
            </w:r>
          </w:p>
        </w:tc>
        <w:tc>
          <w:tcPr>
            <w:tcW w:w="963" w:type="dxa"/>
          </w:tcPr>
          <w:p w14:paraId="2B4AF9AF" w14:textId="77777777" w:rsidR="00352096" w:rsidRPr="00484CF9" w:rsidRDefault="00352096">
            <w:pPr>
              <w:rPr>
                <w:rFonts w:asciiTheme="minorHAnsi" w:hAnsiTheme="minorHAnsi" w:cstheme="minorHAnsi"/>
                <w:sz w:val="20"/>
                <w:szCs w:val="20"/>
              </w:rPr>
            </w:pPr>
          </w:p>
        </w:tc>
        <w:tc>
          <w:tcPr>
            <w:tcW w:w="4246" w:type="dxa"/>
          </w:tcPr>
          <w:p w14:paraId="2B4AF9B0" w14:textId="77777777" w:rsidR="00352096" w:rsidRPr="00484CF9" w:rsidRDefault="00352096">
            <w:pPr>
              <w:rPr>
                <w:rFonts w:asciiTheme="minorHAnsi" w:hAnsiTheme="minorHAnsi" w:cstheme="minorHAnsi"/>
                <w:sz w:val="20"/>
                <w:szCs w:val="20"/>
              </w:rPr>
            </w:pPr>
            <w:r w:rsidRPr="00484CF9">
              <w:rPr>
                <w:rFonts w:asciiTheme="minorHAnsi" w:hAnsiTheme="minorHAnsi" w:cstheme="minorHAnsi"/>
                <w:sz w:val="20"/>
                <w:szCs w:val="20"/>
              </w:rPr>
              <w:t xml:space="preserve">V  </w:t>
            </w:r>
            <w:r w:rsidRPr="00166979">
              <w:rPr>
                <w:rFonts w:asciiTheme="minorHAnsi" w:hAnsiTheme="minorHAnsi" w:cstheme="minorHAnsi"/>
                <w:sz w:val="20"/>
                <w:szCs w:val="20"/>
                <w:shd w:val="clear" w:color="auto" w:fill="FFFF00"/>
              </w:rPr>
              <w:t>………</w:t>
            </w:r>
            <w:proofErr w:type="gramStart"/>
            <w:r w:rsidRPr="00166979">
              <w:rPr>
                <w:rFonts w:asciiTheme="minorHAnsi" w:hAnsiTheme="minorHAnsi" w:cstheme="minorHAnsi"/>
                <w:sz w:val="20"/>
                <w:szCs w:val="20"/>
                <w:shd w:val="clear" w:color="auto" w:fill="FFFF00"/>
              </w:rPr>
              <w:t>…….</w:t>
            </w:r>
            <w:proofErr w:type="gramEnd"/>
            <w:r w:rsidRPr="00166979">
              <w:rPr>
                <w:rFonts w:asciiTheme="minorHAnsi" w:hAnsiTheme="minorHAnsi" w:cstheme="minorHAnsi"/>
                <w:sz w:val="20"/>
                <w:szCs w:val="20"/>
                <w:shd w:val="clear" w:color="auto" w:fill="FFFF00"/>
              </w:rPr>
              <w:t>.……</w:t>
            </w:r>
            <w:r w:rsidRPr="00484CF9">
              <w:rPr>
                <w:rFonts w:asciiTheme="minorHAnsi" w:hAnsiTheme="minorHAnsi" w:cstheme="minorHAnsi"/>
                <w:sz w:val="20"/>
                <w:szCs w:val="20"/>
              </w:rPr>
              <w:t xml:space="preserve">dne </w:t>
            </w:r>
          </w:p>
          <w:p w14:paraId="2B4AF9B4" w14:textId="77777777" w:rsidR="00B54FD7" w:rsidRPr="00484CF9" w:rsidRDefault="00B54FD7">
            <w:pPr>
              <w:rPr>
                <w:rFonts w:asciiTheme="minorHAnsi" w:hAnsiTheme="minorHAnsi" w:cstheme="minorHAnsi"/>
                <w:sz w:val="20"/>
                <w:szCs w:val="20"/>
              </w:rPr>
            </w:pPr>
          </w:p>
        </w:tc>
      </w:tr>
      <w:tr w:rsidR="00A74E6E" w:rsidRPr="00484CF9" w14:paraId="2B4AF9BE" w14:textId="77777777" w:rsidTr="00125F1A">
        <w:tc>
          <w:tcPr>
            <w:tcW w:w="3742" w:type="dxa"/>
          </w:tcPr>
          <w:p w14:paraId="269C698A" w14:textId="67C5EEBF"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2B4AF9B6" w14:textId="755DA185" w:rsidR="00352096" w:rsidRPr="00484CF9" w:rsidRDefault="00A74E6E" w:rsidP="00A74E6E">
            <w:pPr>
              <w:rPr>
                <w:rFonts w:asciiTheme="minorHAnsi" w:hAnsiTheme="minorHAnsi" w:cstheme="minorHAnsi"/>
                <w:sz w:val="20"/>
                <w:szCs w:val="20"/>
              </w:rPr>
            </w:pPr>
            <w:r>
              <w:rPr>
                <w:rFonts w:asciiTheme="minorHAnsi" w:hAnsiTheme="minorHAnsi" w:cstheme="minorHAnsi"/>
                <w:sz w:val="20"/>
                <w:szCs w:val="20"/>
              </w:rPr>
              <w:t xml:space="preserve">                      </w:t>
            </w:r>
            <w:r w:rsidR="00352096" w:rsidRPr="00484CF9">
              <w:rPr>
                <w:rFonts w:asciiTheme="minorHAnsi" w:hAnsiTheme="minorHAnsi" w:cstheme="minorHAnsi"/>
                <w:sz w:val="20"/>
                <w:szCs w:val="20"/>
              </w:rPr>
              <w:t xml:space="preserve">za </w:t>
            </w:r>
            <w:r w:rsidR="004D06D1">
              <w:rPr>
                <w:rFonts w:asciiTheme="minorHAnsi" w:hAnsiTheme="minorHAnsi" w:cstheme="minorHAnsi"/>
                <w:sz w:val="20"/>
                <w:szCs w:val="20"/>
              </w:rPr>
              <w:t>Objednatel</w:t>
            </w:r>
            <w:r w:rsidR="00352096" w:rsidRPr="00484CF9">
              <w:rPr>
                <w:rFonts w:asciiTheme="minorHAnsi" w:hAnsiTheme="minorHAnsi" w:cstheme="minorHAnsi"/>
                <w:sz w:val="20"/>
                <w:szCs w:val="20"/>
              </w:rPr>
              <w:t>e</w:t>
            </w:r>
          </w:p>
          <w:p w14:paraId="21332627" w14:textId="625E2506" w:rsidR="000B5CB4" w:rsidRPr="000B5CB4" w:rsidRDefault="000B5CB4" w:rsidP="00FA683C">
            <w:pPr>
              <w:rPr>
                <w:rFonts w:asciiTheme="minorHAnsi" w:hAnsiTheme="minorHAnsi" w:cstheme="minorHAnsi"/>
                <w:b/>
                <w:sz w:val="20"/>
                <w:szCs w:val="20"/>
              </w:rPr>
            </w:pPr>
            <w:r>
              <w:rPr>
                <w:rFonts w:asciiTheme="minorHAnsi" w:hAnsiTheme="minorHAnsi" w:cstheme="minorHAnsi"/>
                <w:b/>
                <w:color w:val="FF0000"/>
                <w:sz w:val="20"/>
                <w:szCs w:val="20"/>
              </w:rPr>
              <w:t xml:space="preserve">              </w:t>
            </w:r>
            <w:r w:rsidRPr="000B5CB4">
              <w:rPr>
                <w:rFonts w:asciiTheme="minorHAnsi" w:hAnsiTheme="minorHAnsi" w:cstheme="minorHAnsi"/>
                <w:b/>
                <w:sz w:val="20"/>
                <w:szCs w:val="20"/>
              </w:rPr>
              <w:t xml:space="preserve">Ing. </w:t>
            </w:r>
            <w:r w:rsidR="0021627E">
              <w:rPr>
                <w:rFonts w:asciiTheme="minorHAnsi" w:hAnsiTheme="minorHAnsi" w:cstheme="minorHAnsi"/>
                <w:b/>
                <w:sz w:val="20"/>
                <w:szCs w:val="20"/>
              </w:rPr>
              <w:t>Jan Filip</w:t>
            </w:r>
            <w:r w:rsidR="00753912">
              <w:rPr>
                <w:rFonts w:asciiTheme="minorHAnsi" w:hAnsiTheme="minorHAnsi" w:cstheme="minorHAnsi"/>
                <w:b/>
                <w:sz w:val="20"/>
                <w:szCs w:val="20"/>
              </w:rPr>
              <w:t xml:space="preserve">, </w:t>
            </w:r>
            <w:proofErr w:type="spellStart"/>
            <w:r w:rsidR="00753912">
              <w:rPr>
                <w:rFonts w:asciiTheme="minorHAnsi" w:hAnsiTheme="minorHAnsi" w:cstheme="minorHAnsi"/>
                <w:b/>
                <w:sz w:val="20"/>
                <w:szCs w:val="20"/>
              </w:rPr>
              <w:t>MSc</w:t>
            </w:r>
            <w:proofErr w:type="spellEnd"/>
            <w:r w:rsidR="00753912">
              <w:rPr>
                <w:rFonts w:asciiTheme="minorHAnsi" w:hAnsiTheme="minorHAnsi" w:cstheme="minorHAnsi"/>
                <w:b/>
                <w:sz w:val="20"/>
                <w:szCs w:val="20"/>
              </w:rPr>
              <w:t>., MBA</w:t>
            </w:r>
          </w:p>
          <w:p w14:paraId="2B4AF9B9" w14:textId="08E71379" w:rsidR="00352096" w:rsidRPr="0021627E" w:rsidRDefault="00753912" w:rsidP="0021627E">
            <w:pPr>
              <w:rPr>
                <w:rFonts w:asciiTheme="minorHAnsi" w:hAnsiTheme="minorHAnsi" w:cstheme="minorHAnsi"/>
                <w:bCs/>
                <w:sz w:val="20"/>
                <w:szCs w:val="20"/>
              </w:rPr>
            </w:pPr>
            <w:r>
              <w:rPr>
                <w:rFonts w:asciiTheme="minorHAnsi" w:hAnsiTheme="minorHAnsi" w:cstheme="minorHAnsi"/>
                <w:bCs/>
                <w:sz w:val="20"/>
                <w:szCs w:val="20"/>
              </w:rPr>
              <w:t xml:space="preserve">              </w:t>
            </w:r>
            <w:r w:rsidR="00113CF9" w:rsidRPr="000B5CB4">
              <w:rPr>
                <w:rFonts w:asciiTheme="minorHAnsi" w:hAnsiTheme="minorHAnsi" w:cstheme="minorHAnsi"/>
                <w:bCs/>
                <w:sz w:val="20"/>
                <w:szCs w:val="20"/>
              </w:rPr>
              <w:t>předseda představenstva</w:t>
            </w:r>
          </w:p>
        </w:tc>
        <w:tc>
          <w:tcPr>
            <w:tcW w:w="963" w:type="dxa"/>
            <w:vAlign w:val="center"/>
          </w:tcPr>
          <w:p w14:paraId="2B4AF9BA" w14:textId="77777777" w:rsidR="00352096" w:rsidRPr="00484CF9" w:rsidRDefault="00352096">
            <w:pPr>
              <w:jc w:val="center"/>
              <w:rPr>
                <w:rFonts w:asciiTheme="minorHAnsi" w:hAnsiTheme="minorHAnsi" w:cstheme="minorHAnsi"/>
                <w:sz w:val="20"/>
                <w:szCs w:val="20"/>
              </w:rPr>
            </w:pPr>
          </w:p>
        </w:tc>
        <w:tc>
          <w:tcPr>
            <w:tcW w:w="4246" w:type="dxa"/>
          </w:tcPr>
          <w:p w14:paraId="4FE3C29A" w14:textId="5F90A942"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2B4AF9BB" w14:textId="4418FC4D" w:rsidR="00352096" w:rsidRPr="00484CF9" w:rsidRDefault="00352096">
            <w:pPr>
              <w:jc w:val="center"/>
              <w:rPr>
                <w:rFonts w:asciiTheme="minorHAnsi" w:hAnsiTheme="minorHAnsi" w:cstheme="minorHAnsi"/>
                <w:sz w:val="20"/>
                <w:szCs w:val="20"/>
              </w:rPr>
            </w:pPr>
            <w:r w:rsidRPr="00484CF9">
              <w:rPr>
                <w:rFonts w:asciiTheme="minorHAnsi" w:hAnsiTheme="minorHAnsi" w:cstheme="minorHAnsi"/>
                <w:sz w:val="20"/>
                <w:szCs w:val="20"/>
              </w:rPr>
              <w:t xml:space="preserve">za </w:t>
            </w:r>
            <w:r w:rsidR="004D06D1">
              <w:rPr>
                <w:rFonts w:asciiTheme="minorHAnsi" w:hAnsiTheme="minorHAnsi" w:cstheme="minorHAnsi"/>
                <w:sz w:val="20"/>
                <w:szCs w:val="20"/>
              </w:rPr>
              <w:t>Zhotovitel</w:t>
            </w:r>
            <w:r w:rsidRPr="00484CF9">
              <w:rPr>
                <w:rFonts w:asciiTheme="minorHAnsi" w:hAnsiTheme="minorHAnsi" w:cstheme="minorHAnsi"/>
                <w:sz w:val="20"/>
                <w:szCs w:val="20"/>
              </w:rPr>
              <w:t>e</w:t>
            </w:r>
          </w:p>
          <w:p w14:paraId="2B4AF9BC" w14:textId="77777777" w:rsidR="00352096" w:rsidRPr="00484CF9" w:rsidRDefault="00352096">
            <w:pPr>
              <w:jc w:val="center"/>
              <w:rPr>
                <w:rFonts w:asciiTheme="minorHAnsi" w:hAnsiTheme="minorHAnsi" w:cstheme="minorHAnsi"/>
                <w:sz w:val="20"/>
                <w:szCs w:val="20"/>
              </w:rPr>
            </w:pPr>
            <w:r w:rsidRPr="00FA683C">
              <w:rPr>
                <w:rFonts w:asciiTheme="minorHAnsi" w:hAnsiTheme="minorHAnsi" w:cstheme="minorHAnsi"/>
                <w:sz w:val="20"/>
                <w:szCs w:val="20"/>
                <w:highlight w:val="yellow"/>
              </w:rPr>
              <w:t>…………………………..</w:t>
            </w:r>
          </w:p>
          <w:p w14:paraId="2B4AF9BD" w14:textId="77777777" w:rsidR="00352096" w:rsidRPr="00484CF9" w:rsidRDefault="00B26978" w:rsidP="00613BAB">
            <w:pPr>
              <w:jc w:val="center"/>
              <w:rPr>
                <w:rFonts w:asciiTheme="minorHAnsi" w:hAnsiTheme="minorHAnsi" w:cstheme="minorHAnsi"/>
                <w:sz w:val="20"/>
                <w:szCs w:val="20"/>
              </w:rPr>
            </w:pPr>
            <w:r w:rsidRPr="0021627E">
              <w:rPr>
                <w:rFonts w:asciiTheme="minorHAnsi" w:hAnsiTheme="minorHAnsi" w:cstheme="minorHAnsi"/>
                <w:i/>
                <w:iCs/>
                <w:color w:val="0000FF"/>
                <w:sz w:val="20"/>
                <w:szCs w:val="20"/>
                <w:highlight w:val="yellow"/>
              </w:rPr>
              <w:t>(</w:t>
            </w:r>
            <w:r w:rsidR="00FA683C" w:rsidRPr="0021627E">
              <w:rPr>
                <w:rFonts w:asciiTheme="minorHAnsi" w:hAnsiTheme="minorHAnsi" w:cstheme="minorHAnsi"/>
                <w:i/>
                <w:iCs/>
                <w:color w:val="0000FF"/>
                <w:sz w:val="20"/>
                <w:szCs w:val="20"/>
                <w:highlight w:val="yellow"/>
              </w:rPr>
              <w:t xml:space="preserve">doplní a </w:t>
            </w:r>
            <w:r w:rsidR="00E6161F" w:rsidRPr="0021627E">
              <w:rPr>
                <w:rFonts w:asciiTheme="minorHAnsi" w:hAnsiTheme="minorHAnsi" w:cstheme="minorHAnsi"/>
                <w:i/>
                <w:iCs/>
                <w:color w:val="0000FF"/>
                <w:sz w:val="20"/>
                <w:szCs w:val="20"/>
                <w:highlight w:val="yellow"/>
              </w:rPr>
              <w:t>p</w:t>
            </w:r>
            <w:r w:rsidRPr="0021627E">
              <w:rPr>
                <w:rFonts w:asciiTheme="minorHAnsi" w:hAnsiTheme="minorHAnsi" w:cstheme="minorHAnsi"/>
                <w:i/>
                <w:iCs/>
                <w:color w:val="0000FF"/>
                <w:sz w:val="20"/>
                <w:szCs w:val="20"/>
                <w:highlight w:val="yellow"/>
              </w:rPr>
              <w:t>odepíše</w:t>
            </w:r>
            <w:r w:rsidR="00613BAB" w:rsidRPr="0021627E">
              <w:rPr>
                <w:rFonts w:asciiTheme="minorHAnsi" w:hAnsiTheme="minorHAnsi" w:cstheme="minorHAnsi"/>
                <w:i/>
                <w:iCs/>
                <w:color w:val="0000FF"/>
                <w:sz w:val="20"/>
                <w:szCs w:val="20"/>
                <w:highlight w:val="yellow"/>
              </w:rPr>
              <w:t xml:space="preserve"> </w:t>
            </w:r>
            <w:r w:rsidR="00EB7915" w:rsidRPr="0021627E">
              <w:rPr>
                <w:rFonts w:asciiTheme="minorHAnsi" w:hAnsiTheme="minorHAnsi" w:cstheme="minorHAnsi"/>
                <w:i/>
                <w:iCs/>
                <w:color w:val="0000FF"/>
                <w:sz w:val="20"/>
                <w:szCs w:val="20"/>
                <w:highlight w:val="yellow"/>
              </w:rPr>
              <w:t>dodavatel</w:t>
            </w:r>
            <w:r w:rsidRPr="0021627E">
              <w:rPr>
                <w:rFonts w:asciiTheme="minorHAnsi" w:hAnsiTheme="minorHAnsi" w:cstheme="minorHAnsi"/>
                <w:i/>
                <w:iCs/>
                <w:color w:val="0000FF"/>
                <w:sz w:val="20"/>
                <w:szCs w:val="20"/>
                <w:highlight w:val="yellow"/>
              </w:rPr>
              <w:t>)</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
        </w:tc>
      </w:tr>
    </w:tbl>
    <w:p w14:paraId="04C830AF" w14:textId="77777777" w:rsidR="00A74E6E" w:rsidRDefault="00F02392" w:rsidP="00F02392">
      <w:pPr>
        <w:rPr>
          <w:rFonts w:asciiTheme="minorHAnsi" w:hAnsiTheme="minorHAnsi" w:cstheme="minorHAnsi"/>
          <w:sz w:val="20"/>
          <w:szCs w:val="20"/>
        </w:rPr>
      </w:pPr>
      <w:r>
        <w:rPr>
          <w:rFonts w:asciiTheme="minorHAnsi" w:hAnsiTheme="minorHAnsi" w:cstheme="minorHAnsi"/>
          <w:sz w:val="20"/>
          <w:szCs w:val="20"/>
        </w:rPr>
        <w:tab/>
        <w:t xml:space="preserve">         </w:t>
      </w:r>
    </w:p>
    <w:p w14:paraId="1ED91C30" w14:textId="11A6C7F9" w:rsidR="00A74E6E" w:rsidRDefault="00A74E6E" w:rsidP="00F02392">
      <w:pPr>
        <w:rPr>
          <w:rFonts w:asciiTheme="minorHAnsi" w:hAnsiTheme="minorHAnsi" w:cstheme="minorHAnsi"/>
          <w:sz w:val="20"/>
          <w:szCs w:val="20"/>
        </w:rPr>
      </w:pPr>
      <w:r>
        <w:rPr>
          <w:rFonts w:asciiTheme="minorHAnsi" w:hAnsiTheme="minorHAnsi" w:cstheme="minorHAnsi"/>
          <w:sz w:val="20"/>
          <w:szCs w:val="20"/>
        </w:rPr>
        <w:t xml:space="preserve">…………………………………………………………………….                      </w:t>
      </w:r>
    </w:p>
    <w:p w14:paraId="69FAB9E1" w14:textId="6811EC4C" w:rsidR="00F02392" w:rsidRPr="00F02392" w:rsidRDefault="3C97974E" w:rsidP="5A6329A7">
      <w:pPr>
        <w:ind w:firstLine="709"/>
        <w:rPr>
          <w:rStyle w:val="normaltextrun"/>
          <w:rFonts w:ascii="Calibri" w:hAnsi="Calibri" w:cs="Calibri"/>
          <w:b/>
          <w:bCs/>
          <w:sz w:val="20"/>
          <w:szCs w:val="20"/>
        </w:rPr>
      </w:pPr>
      <w:r w:rsidRPr="5A6329A7">
        <w:rPr>
          <w:rStyle w:val="normaltextrun"/>
          <w:rFonts w:ascii="Calibri" w:hAnsi="Calibri" w:cs="Calibri"/>
          <w:b/>
          <w:bCs/>
          <w:sz w:val="20"/>
          <w:szCs w:val="20"/>
        </w:rPr>
        <w:t>Ing. Martin Čermák, Ph.D.</w:t>
      </w:r>
    </w:p>
    <w:p w14:paraId="2B4AF9BF" w14:textId="4ED663CD" w:rsidR="00324FB9" w:rsidRPr="0021627E" w:rsidRDefault="00F02392" w:rsidP="0021627E">
      <w:pPr>
        <w:ind w:firstLine="709"/>
        <w:rPr>
          <w:sz w:val="20"/>
          <w:szCs w:val="20"/>
        </w:rPr>
      </w:pPr>
      <w:r>
        <w:rPr>
          <w:rStyle w:val="eop"/>
          <w:rFonts w:ascii="Calibri" w:hAnsi="Calibri" w:cs="Calibri"/>
          <w:sz w:val="20"/>
          <w:szCs w:val="20"/>
        </w:rPr>
        <w:t xml:space="preserve">    </w:t>
      </w:r>
      <w:r w:rsidR="00A74E6E">
        <w:rPr>
          <w:rStyle w:val="eop"/>
          <w:rFonts w:ascii="Calibri" w:hAnsi="Calibri" w:cs="Calibri"/>
          <w:sz w:val="20"/>
          <w:szCs w:val="20"/>
        </w:rPr>
        <w:t xml:space="preserve"> </w:t>
      </w:r>
      <w:r w:rsidR="00753912">
        <w:rPr>
          <w:rStyle w:val="eop"/>
          <w:rFonts w:ascii="Calibri" w:hAnsi="Calibri" w:cs="Calibri"/>
          <w:sz w:val="20"/>
          <w:szCs w:val="20"/>
        </w:rPr>
        <w:t xml:space="preserve"> </w:t>
      </w:r>
      <w:r w:rsidRPr="00CA64FC">
        <w:rPr>
          <w:rStyle w:val="eop"/>
          <w:rFonts w:ascii="Calibri" w:hAnsi="Calibri" w:cs="Calibri"/>
          <w:sz w:val="20"/>
          <w:szCs w:val="20"/>
        </w:rPr>
        <w:t>člen představenstva</w:t>
      </w:r>
    </w:p>
    <w:sectPr w:rsidR="00324FB9" w:rsidRPr="0021627E" w:rsidSect="00DC447B">
      <w:headerReference w:type="even" r:id="rId13"/>
      <w:footerReference w:type="even" r:id="rId14"/>
      <w:footerReference w:type="default" r:id="rId15"/>
      <w:headerReference w:type="first" r:id="rId16"/>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C85C8" w14:textId="77777777" w:rsidR="00DC447B" w:rsidRDefault="00DC447B" w:rsidP="008119DB">
      <w:r>
        <w:separator/>
      </w:r>
    </w:p>
  </w:endnote>
  <w:endnote w:type="continuationSeparator" w:id="0">
    <w:p w14:paraId="4C158C9D" w14:textId="77777777" w:rsidR="00DC447B" w:rsidRDefault="00DC447B" w:rsidP="008119DB">
      <w:r>
        <w:continuationSeparator/>
      </w:r>
    </w:p>
  </w:endnote>
  <w:endnote w:type="continuationNotice" w:id="1">
    <w:p w14:paraId="7767C97C" w14:textId="77777777" w:rsidR="00DC447B" w:rsidRDefault="00DC4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C1A06" w14:textId="77777777" w:rsidR="00DC447B" w:rsidRDefault="00DC447B" w:rsidP="008119DB">
      <w:r>
        <w:separator/>
      </w:r>
    </w:p>
  </w:footnote>
  <w:footnote w:type="continuationSeparator" w:id="0">
    <w:p w14:paraId="3E1EBFD1" w14:textId="77777777" w:rsidR="00DC447B" w:rsidRDefault="00DC447B" w:rsidP="008119DB">
      <w:r>
        <w:continuationSeparator/>
      </w:r>
    </w:p>
  </w:footnote>
  <w:footnote w:type="continuationNotice" w:id="1">
    <w:p w14:paraId="001B4545" w14:textId="77777777" w:rsidR="00DC447B" w:rsidRDefault="00DC44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AEDF8" w14:textId="60D814E2" w:rsidR="00753912" w:rsidRDefault="00753912">
    <w:pPr>
      <w:pStyle w:val="Zhlav"/>
    </w:pPr>
    <w:r>
      <w:rPr>
        <w:noProof/>
      </w:rPr>
      <mc:AlternateContent>
        <mc:Choice Requires="wps">
          <w:drawing>
            <wp:anchor distT="0" distB="0" distL="0" distR="0" simplePos="0" relativeHeight="251659264" behindDoc="0" locked="0" layoutInCell="1" allowOverlap="1" wp14:anchorId="5CA6132B" wp14:editId="41232B97">
              <wp:simplePos x="635" y="635"/>
              <wp:positionH relativeFrom="page">
                <wp:align>center</wp:align>
              </wp:positionH>
              <wp:positionV relativeFrom="page">
                <wp:align>top</wp:align>
              </wp:positionV>
              <wp:extent cx="443865" cy="443865"/>
              <wp:effectExtent l="0" t="0" r="17145" b="16510"/>
              <wp:wrapNone/>
              <wp:docPr id="2" name="Textové pole 2" descr="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A6132B" id="_x0000_t202" coordsize="21600,21600" o:spt="202" path="m,l,21600r21600,l21600,xe">
              <v:stroke joinstyle="miter"/>
              <v:path gradientshapeok="t" o:connecttype="rect"/>
            </v:shapetype>
            <v:shape id="Textové pole 2" o:spid="_x0000_s1026" type="#_x0000_t202" alt="Interní"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8" w14:textId="6D14BA4D" w:rsidR="00D238F5" w:rsidRPr="00950C89" w:rsidRDefault="00950C89" w:rsidP="00950C89">
    <w:pPr>
      <w:pStyle w:val="Zhlav"/>
      <w:jc w:val="right"/>
      <w:rPr>
        <w:rFonts w:asciiTheme="minorHAnsi" w:hAnsiTheme="minorHAnsi" w:cstheme="minorHAnsi"/>
        <w:sz w:val="20"/>
        <w:szCs w:val="20"/>
      </w:rPr>
    </w:pPr>
    <w:r w:rsidRPr="00950C89">
      <w:rPr>
        <w:rFonts w:asciiTheme="minorHAnsi" w:hAnsiTheme="minorHAnsi" w:cstheme="minorHAnsi"/>
        <w:sz w:val="20"/>
        <w:szCs w:val="20"/>
      </w:rPr>
      <w:t>Příloha č. 1</w:t>
    </w:r>
    <w:r w:rsidR="007C6E33">
      <w:rPr>
        <w:rFonts w:asciiTheme="minorHAnsi" w:hAnsiTheme="minorHAnsi" w:cstheme="minorHAnsi"/>
        <w:sz w:val="20"/>
        <w:szCs w:val="20"/>
      </w:rPr>
      <w:t>B</w:t>
    </w:r>
    <w:r w:rsidRPr="00950C89">
      <w:rPr>
        <w:rFonts w:asciiTheme="minorHAnsi" w:hAnsiTheme="minorHAnsi" w:cstheme="minorHAnsi"/>
        <w:sz w:val="20"/>
        <w:szCs w:val="20"/>
      </w:rPr>
      <w:t xml:space="preserve"> –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1" w15:restartNumberingAfterBreak="0">
    <w:nsid w:val="0BA61A68"/>
    <w:multiLevelType w:val="hybridMultilevel"/>
    <w:tmpl w:val="DE366BB6"/>
    <w:lvl w:ilvl="0" w:tplc="A5567E1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D80A83"/>
    <w:multiLevelType w:val="multilevel"/>
    <w:tmpl w:val="CA6E89D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947B05"/>
    <w:multiLevelType w:val="hybridMultilevel"/>
    <w:tmpl w:val="432653DA"/>
    <w:lvl w:ilvl="0" w:tplc="F35A772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A6834AF"/>
    <w:multiLevelType w:val="hybridMultilevel"/>
    <w:tmpl w:val="AA2602D6"/>
    <w:lvl w:ilvl="0" w:tplc="04050017">
      <w:start w:val="1"/>
      <w:numFmt w:val="lowerLetter"/>
      <w:lvlText w:val="%1)"/>
      <w:lvlJc w:val="left"/>
      <w:pPr>
        <w:ind w:left="1440" w:hanging="360"/>
      </w:pPr>
      <w:rPr>
        <w:rFonts w:hint="default"/>
        <w:b w:val="0"/>
        <w:i w:val="0"/>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AAD09E6"/>
    <w:multiLevelType w:val="hybridMultilevel"/>
    <w:tmpl w:val="ABFC5E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B85601"/>
    <w:multiLevelType w:val="hybridMultilevel"/>
    <w:tmpl w:val="23F01134"/>
    <w:lvl w:ilvl="0" w:tplc="E150806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540191"/>
    <w:multiLevelType w:val="hybridMultilevel"/>
    <w:tmpl w:val="D6787C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08677A7"/>
    <w:multiLevelType w:val="multilevel"/>
    <w:tmpl w:val="10DC3592"/>
    <w:lvl w:ilvl="0">
      <w:start w:val="1"/>
      <w:numFmt w:val="bullet"/>
      <w:lvlText w:val="-"/>
      <w:lvlJc w:val="left"/>
      <w:pPr>
        <w:ind w:left="360" w:hanging="360"/>
      </w:pPr>
      <w:rPr>
        <w:rFonts w:ascii="Calibri" w:eastAsia="Calibri" w:hAnsi="Calibri" w:cs="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5D7055"/>
    <w:multiLevelType w:val="hybridMultilevel"/>
    <w:tmpl w:val="8A02E63A"/>
    <w:lvl w:ilvl="0" w:tplc="0405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112077"/>
    <w:multiLevelType w:val="hybridMultilevel"/>
    <w:tmpl w:val="9F24CFC6"/>
    <w:lvl w:ilvl="0" w:tplc="9E9EC148">
      <w:start w:val="1"/>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977014"/>
    <w:multiLevelType w:val="hybridMultilevel"/>
    <w:tmpl w:val="01626ABC"/>
    <w:lvl w:ilvl="0" w:tplc="42CCF5BA">
      <w:start w:val="14"/>
      <w:numFmt w:val="decimal"/>
      <w:lvlText w:val="%1."/>
      <w:lvlJc w:val="left"/>
      <w:pPr>
        <w:tabs>
          <w:tab w:val="num" w:pos="717"/>
        </w:tabs>
        <w:ind w:left="714" w:hanging="357"/>
      </w:pPr>
      <w:rPr>
        <w:rFonts w:asciiTheme="minorHAnsi" w:hAnsiTheme="minorHAnsi" w:cstheme="minorHAnsi"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735B7"/>
    <w:multiLevelType w:val="hybridMultilevel"/>
    <w:tmpl w:val="CD328FEA"/>
    <w:lvl w:ilvl="0" w:tplc="84703000">
      <w:start w:val="1"/>
      <w:numFmt w:val="decimal"/>
      <w:lvlText w:val="%1."/>
      <w:lvlJc w:val="left"/>
      <w:pPr>
        <w:tabs>
          <w:tab w:val="num" w:pos="397"/>
        </w:tabs>
        <w:ind w:left="397" w:hanging="397"/>
      </w:pPr>
      <w:rPr>
        <w:rFonts w:asciiTheme="minorHAnsi" w:hAnsiTheme="minorHAnsi" w:cstheme="minorHAns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775CF9"/>
    <w:multiLevelType w:val="hybridMultilevel"/>
    <w:tmpl w:val="0F521D98"/>
    <w:lvl w:ilvl="0" w:tplc="C0BA1326">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30B834C1"/>
    <w:multiLevelType w:val="multilevel"/>
    <w:tmpl w:val="7786C01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FF19BA"/>
    <w:multiLevelType w:val="multilevel"/>
    <w:tmpl w:val="88A24FE4"/>
    <w:lvl w:ilvl="0">
      <w:start w:val="1"/>
      <w:numFmt w:val="upperRoman"/>
      <w:pStyle w:val="ZDlnek"/>
      <w:lvlText w:val="ČÁST %1.  "/>
      <w:lvlJc w:val="left"/>
      <w:pPr>
        <w:tabs>
          <w:tab w:val="num" w:pos="3071"/>
        </w:tabs>
        <w:ind w:left="3071" w:hanging="660"/>
      </w:pPr>
      <w:rPr>
        <w:rFonts w:ascii="Calibri" w:hAnsi="Calibri" w:cs="Times New Roman" w:hint="default"/>
        <w:b/>
        <w:sz w:val="22"/>
        <w:szCs w:val="22"/>
      </w:rPr>
    </w:lvl>
    <w:lvl w:ilvl="1">
      <w:start w:val="1"/>
      <w:numFmt w:val="decimal"/>
      <w:pStyle w:val="ZD2rove"/>
      <w:isLgl/>
      <w:lvlText w:val="%1.%2."/>
      <w:lvlJc w:val="left"/>
      <w:pPr>
        <w:tabs>
          <w:tab w:val="num" w:pos="1228"/>
        </w:tabs>
        <w:ind w:left="1228" w:hanging="660"/>
      </w:pPr>
      <w:rPr>
        <w:rFonts w:hint="default"/>
        <w:b w:val="0"/>
        <w:sz w:val="22"/>
        <w:szCs w:val="22"/>
      </w:rPr>
    </w:lvl>
    <w:lvl w:ilvl="2">
      <w:start w:val="1"/>
      <w:numFmt w:val="decimal"/>
      <w:lvlText w:val="%1.1.%3."/>
      <w:lvlJc w:val="left"/>
      <w:pPr>
        <w:tabs>
          <w:tab w:val="num" w:pos="720"/>
        </w:tabs>
        <w:ind w:left="720" w:hanging="720"/>
      </w:pPr>
      <w:rPr>
        <w:rFonts w:hint="default"/>
        <w:b w:val="0"/>
        <w:i w:val="0"/>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23" w15:restartNumberingAfterBreak="0">
    <w:nsid w:val="39884FCD"/>
    <w:multiLevelType w:val="hybridMultilevel"/>
    <w:tmpl w:val="753866C2"/>
    <w:lvl w:ilvl="0" w:tplc="82184D80">
      <w:start w:val="1"/>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8A4482"/>
    <w:multiLevelType w:val="hybridMultilevel"/>
    <w:tmpl w:val="3B06C62E"/>
    <w:lvl w:ilvl="0" w:tplc="B6FC5280">
      <w:start w:val="1"/>
      <w:numFmt w:val="bullet"/>
      <w:lvlText w:val="-"/>
      <w:lvlJc w:val="left"/>
      <w:pPr>
        <w:ind w:left="1077" w:hanging="360"/>
      </w:pPr>
      <w:rPr>
        <w:rFonts w:ascii="Times New Roman" w:eastAsia="Arial"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4052728"/>
    <w:multiLevelType w:val="hybridMultilevel"/>
    <w:tmpl w:val="1EF06590"/>
    <w:lvl w:ilvl="0" w:tplc="A88210EA">
      <w:start w:val="1"/>
      <w:numFmt w:val="decimal"/>
      <w:lvlText w:val="%1."/>
      <w:lvlJc w:val="left"/>
      <w:pPr>
        <w:tabs>
          <w:tab w:val="num" w:pos="360"/>
        </w:tabs>
        <w:ind w:left="360" w:hanging="360"/>
      </w:pPr>
      <w:rPr>
        <w:rFonts w:ascii="Calibri" w:hAnsi="Calibri" w:cs="Calibri" w:hint="default"/>
        <w:sz w:val="20"/>
        <w:szCs w:val="2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300C2C"/>
    <w:multiLevelType w:val="hybridMultilevel"/>
    <w:tmpl w:val="FD86A17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EC2207"/>
    <w:multiLevelType w:val="multilevel"/>
    <w:tmpl w:val="02D4FF9A"/>
    <w:lvl w:ilvl="0">
      <w:start w:val="1"/>
      <w:numFmt w:val="decimal"/>
      <w:lvlText w:val="%1"/>
      <w:lvlJc w:val="left"/>
      <w:pPr>
        <w:ind w:left="375" w:hanging="375"/>
      </w:pPr>
      <w:rPr>
        <w:rFonts w:hint="default"/>
      </w:rPr>
    </w:lvl>
    <w:lvl w:ilvl="1">
      <w:start w:val="1"/>
      <w:numFmt w:val="decimal"/>
      <w:lvlText w:val="%1.%2"/>
      <w:lvlJc w:val="left"/>
      <w:pPr>
        <w:ind w:left="778" w:hanging="375"/>
      </w:pPr>
      <w:rPr>
        <w:rFonts w:asciiTheme="minorHAnsi" w:hAnsiTheme="minorHAnsi" w:cstheme="minorHAnsi"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332" w:hanging="72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498" w:hanging="108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4664" w:hanging="1440"/>
      </w:pPr>
      <w:rPr>
        <w:rFonts w:hint="default"/>
      </w:rPr>
    </w:lvl>
  </w:abstractNum>
  <w:abstractNum w:abstractNumId="30" w15:restartNumberingAfterBreak="0">
    <w:nsid w:val="509703AA"/>
    <w:multiLevelType w:val="hybridMultilevel"/>
    <w:tmpl w:val="FB3E2DC6"/>
    <w:lvl w:ilvl="0" w:tplc="D92E77B6">
      <w:numFmt w:val="bullet"/>
      <w:lvlText w:val="-"/>
      <w:lvlJc w:val="left"/>
      <w:pPr>
        <w:ind w:left="5889"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23B5590"/>
    <w:multiLevelType w:val="hybridMultilevel"/>
    <w:tmpl w:val="B49424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28B574D"/>
    <w:multiLevelType w:val="hybridMultilevel"/>
    <w:tmpl w:val="34483D4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C47451"/>
    <w:multiLevelType w:val="hybridMultilevel"/>
    <w:tmpl w:val="3DB83EA4"/>
    <w:lvl w:ilvl="0" w:tplc="B3E88024">
      <w:start w:val="2"/>
      <w:numFmt w:val="lowerLetter"/>
      <w:lvlText w:val="%1)"/>
      <w:lvlJc w:val="left"/>
      <w:pPr>
        <w:tabs>
          <w:tab w:val="num" w:pos="1287"/>
        </w:tabs>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314B2E"/>
    <w:multiLevelType w:val="hybridMultilevel"/>
    <w:tmpl w:val="77961F3C"/>
    <w:lvl w:ilvl="0" w:tplc="DA708BBE">
      <w:start w:val="1"/>
      <w:numFmt w:val="bullet"/>
      <w:lvlText w:val="-"/>
      <w:lvlJc w:val="left"/>
      <w:rPr>
        <w:rFonts w:ascii="Calibri" w:eastAsia="Calibr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5404B86"/>
    <w:multiLevelType w:val="hybridMultilevel"/>
    <w:tmpl w:val="27901794"/>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6" w15:restartNumberingAfterBreak="0">
    <w:nsid w:val="579F45D0"/>
    <w:multiLevelType w:val="hybridMultilevel"/>
    <w:tmpl w:val="A606D9B2"/>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7"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F143F27"/>
    <w:multiLevelType w:val="hybridMultilevel"/>
    <w:tmpl w:val="A63CEE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042D6E"/>
    <w:multiLevelType w:val="hybridMultilevel"/>
    <w:tmpl w:val="183E83BA"/>
    <w:lvl w:ilvl="0" w:tplc="535449BE">
      <w:start w:val="2"/>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35511B3"/>
    <w:multiLevelType w:val="hybridMultilevel"/>
    <w:tmpl w:val="6CD48366"/>
    <w:lvl w:ilvl="0" w:tplc="19D69EB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64265B75"/>
    <w:multiLevelType w:val="hybridMultilevel"/>
    <w:tmpl w:val="D26C3746"/>
    <w:lvl w:ilvl="0" w:tplc="04050001">
      <w:start w:val="1"/>
      <w:numFmt w:val="bullet"/>
      <w:lvlText w:val=""/>
      <w:lvlJc w:val="left"/>
      <w:pPr>
        <w:ind w:left="1128" w:hanging="360"/>
      </w:pPr>
      <w:rPr>
        <w:rFonts w:ascii="Symbol" w:hAnsi="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43" w15:restartNumberingAfterBreak="0">
    <w:nsid w:val="66F33869"/>
    <w:multiLevelType w:val="hybridMultilevel"/>
    <w:tmpl w:val="3710D8F2"/>
    <w:lvl w:ilvl="0" w:tplc="ED624666">
      <w:numFmt w:val="bullet"/>
      <w:lvlText w:val="-"/>
      <w:lvlJc w:val="left"/>
      <w:pPr>
        <w:ind w:left="720" w:hanging="360"/>
      </w:pPr>
      <w:rPr>
        <w:rFonts w:ascii="Calibri" w:eastAsiaTheme="minorHAnsi" w:hAnsi="Calibri" w:cs="Calibri" w:hint="default"/>
      </w:rPr>
    </w:lvl>
    <w:lvl w:ilvl="1" w:tplc="04050001">
      <w:start w:val="1"/>
      <w:numFmt w:val="bullet"/>
      <w:lvlText w:val=""/>
      <w:lvlJc w:val="left"/>
      <w:pPr>
        <w:ind w:left="768"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A5E9A20"/>
    <w:multiLevelType w:val="hybridMultilevel"/>
    <w:tmpl w:val="D0DAB242"/>
    <w:lvl w:ilvl="0" w:tplc="44E8C672">
      <w:start w:val="1"/>
      <w:numFmt w:val="bullet"/>
      <w:lvlText w:val="-"/>
      <w:lvlJc w:val="left"/>
      <w:pPr>
        <w:ind w:left="720" w:hanging="360"/>
      </w:pPr>
      <w:rPr>
        <w:rFonts w:ascii="Calibri" w:hAnsi="Calibri" w:hint="default"/>
      </w:rPr>
    </w:lvl>
    <w:lvl w:ilvl="1" w:tplc="9BFEFB8C">
      <w:start w:val="1"/>
      <w:numFmt w:val="bullet"/>
      <w:lvlText w:val="o"/>
      <w:lvlJc w:val="left"/>
      <w:pPr>
        <w:ind w:left="1440" w:hanging="360"/>
      </w:pPr>
      <w:rPr>
        <w:rFonts w:ascii="Courier New" w:hAnsi="Courier New" w:hint="default"/>
      </w:rPr>
    </w:lvl>
    <w:lvl w:ilvl="2" w:tplc="E79E5452">
      <w:start w:val="1"/>
      <w:numFmt w:val="bullet"/>
      <w:lvlText w:val=""/>
      <w:lvlJc w:val="left"/>
      <w:pPr>
        <w:ind w:left="2160" w:hanging="360"/>
      </w:pPr>
      <w:rPr>
        <w:rFonts w:ascii="Wingdings" w:hAnsi="Wingdings" w:hint="default"/>
      </w:rPr>
    </w:lvl>
    <w:lvl w:ilvl="3" w:tplc="40DCC79C">
      <w:start w:val="1"/>
      <w:numFmt w:val="bullet"/>
      <w:lvlText w:val=""/>
      <w:lvlJc w:val="left"/>
      <w:pPr>
        <w:ind w:left="2880" w:hanging="360"/>
      </w:pPr>
      <w:rPr>
        <w:rFonts w:ascii="Symbol" w:hAnsi="Symbol" w:hint="default"/>
      </w:rPr>
    </w:lvl>
    <w:lvl w:ilvl="4" w:tplc="2920182A">
      <w:start w:val="1"/>
      <w:numFmt w:val="bullet"/>
      <w:lvlText w:val="o"/>
      <w:lvlJc w:val="left"/>
      <w:pPr>
        <w:ind w:left="3600" w:hanging="360"/>
      </w:pPr>
      <w:rPr>
        <w:rFonts w:ascii="Courier New" w:hAnsi="Courier New" w:hint="default"/>
      </w:rPr>
    </w:lvl>
    <w:lvl w:ilvl="5" w:tplc="71C86B56">
      <w:start w:val="1"/>
      <w:numFmt w:val="bullet"/>
      <w:lvlText w:val=""/>
      <w:lvlJc w:val="left"/>
      <w:pPr>
        <w:ind w:left="4320" w:hanging="360"/>
      </w:pPr>
      <w:rPr>
        <w:rFonts w:ascii="Wingdings" w:hAnsi="Wingdings" w:hint="default"/>
      </w:rPr>
    </w:lvl>
    <w:lvl w:ilvl="6" w:tplc="3DB8345C">
      <w:start w:val="1"/>
      <w:numFmt w:val="bullet"/>
      <w:lvlText w:val=""/>
      <w:lvlJc w:val="left"/>
      <w:pPr>
        <w:ind w:left="5040" w:hanging="360"/>
      </w:pPr>
      <w:rPr>
        <w:rFonts w:ascii="Symbol" w:hAnsi="Symbol" w:hint="default"/>
      </w:rPr>
    </w:lvl>
    <w:lvl w:ilvl="7" w:tplc="0C36EDB6">
      <w:start w:val="1"/>
      <w:numFmt w:val="bullet"/>
      <w:lvlText w:val="o"/>
      <w:lvlJc w:val="left"/>
      <w:pPr>
        <w:ind w:left="5760" w:hanging="360"/>
      </w:pPr>
      <w:rPr>
        <w:rFonts w:ascii="Courier New" w:hAnsi="Courier New" w:hint="default"/>
      </w:rPr>
    </w:lvl>
    <w:lvl w:ilvl="8" w:tplc="E99455CC">
      <w:start w:val="1"/>
      <w:numFmt w:val="bullet"/>
      <w:lvlText w:val=""/>
      <w:lvlJc w:val="left"/>
      <w:pPr>
        <w:ind w:left="6480" w:hanging="360"/>
      </w:pPr>
      <w:rPr>
        <w:rFonts w:ascii="Wingdings" w:hAnsi="Wingdings" w:hint="default"/>
      </w:rPr>
    </w:lvl>
  </w:abstractNum>
  <w:abstractNum w:abstractNumId="45" w15:restartNumberingAfterBreak="0">
    <w:nsid w:val="6C8C0FBF"/>
    <w:multiLevelType w:val="hybridMultilevel"/>
    <w:tmpl w:val="58728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DA409E"/>
    <w:multiLevelType w:val="hybridMultilevel"/>
    <w:tmpl w:val="48B24F18"/>
    <w:lvl w:ilvl="0" w:tplc="6A72012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49" w15:restartNumberingAfterBreak="0">
    <w:nsid w:val="77320A28"/>
    <w:multiLevelType w:val="hybridMultilevel"/>
    <w:tmpl w:val="D5E0AC1E"/>
    <w:lvl w:ilvl="0" w:tplc="84147D96">
      <w:start w:val="1"/>
      <w:numFmt w:val="lowerLetter"/>
      <w:lvlText w:val="%1)"/>
      <w:lvlJc w:val="left"/>
      <w:pPr>
        <w:ind w:left="700" w:hanging="360"/>
      </w:pPr>
      <w:rPr>
        <w:rFonts w:hint="default"/>
        <w:b/>
        <w:bCs w:val="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50"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num w:numId="1" w16cid:durableId="924534602">
    <w:abstractNumId w:val="50"/>
  </w:num>
  <w:num w:numId="2" w16cid:durableId="101653148">
    <w:abstractNumId w:val="48"/>
    <w:lvlOverride w:ilvl="0">
      <w:startOverride w:val="1"/>
    </w:lvlOverride>
  </w:num>
  <w:num w:numId="3" w16cid:durableId="1181816347">
    <w:abstractNumId w:val="1"/>
  </w:num>
  <w:num w:numId="4" w16cid:durableId="1398893221">
    <w:abstractNumId w:val="27"/>
  </w:num>
  <w:num w:numId="5" w16cid:durableId="71044845">
    <w:abstractNumId w:val="47"/>
  </w:num>
  <w:num w:numId="6" w16cid:durableId="301352564">
    <w:abstractNumId w:val="10"/>
  </w:num>
  <w:num w:numId="7" w16cid:durableId="1975676134">
    <w:abstractNumId w:val="36"/>
  </w:num>
  <w:num w:numId="8" w16cid:durableId="415518886">
    <w:abstractNumId w:val="5"/>
  </w:num>
  <w:num w:numId="9" w16cid:durableId="1357849870">
    <w:abstractNumId w:val="2"/>
  </w:num>
  <w:num w:numId="10" w16cid:durableId="185826518">
    <w:abstractNumId w:val="24"/>
  </w:num>
  <w:num w:numId="11" w16cid:durableId="675300987">
    <w:abstractNumId w:val="11"/>
  </w:num>
  <w:num w:numId="12" w16cid:durableId="1955746778">
    <w:abstractNumId w:val="18"/>
  </w:num>
  <w:num w:numId="13" w16cid:durableId="264119715">
    <w:abstractNumId w:val="13"/>
  </w:num>
  <w:num w:numId="14" w16cid:durableId="641160780">
    <w:abstractNumId w:val="40"/>
  </w:num>
  <w:num w:numId="15" w16cid:durableId="1859735256">
    <w:abstractNumId w:val="15"/>
  </w:num>
  <w:num w:numId="16" w16cid:durableId="1832478184">
    <w:abstractNumId w:val="39"/>
  </w:num>
  <w:num w:numId="17" w16cid:durableId="985819703">
    <w:abstractNumId w:val="49"/>
  </w:num>
  <w:num w:numId="18" w16cid:durableId="911810571">
    <w:abstractNumId w:val="23"/>
  </w:num>
  <w:num w:numId="19" w16cid:durableId="815877963">
    <w:abstractNumId w:val="29"/>
  </w:num>
  <w:num w:numId="20" w16cid:durableId="1525754822">
    <w:abstractNumId w:val="34"/>
  </w:num>
  <w:num w:numId="21" w16cid:durableId="283930137">
    <w:abstractNumId w:val="12"/>
  </w:num>
  <w:num w:numId="22" w16cid:durableId="679938151">
    <w:abstractNumId w:val="32"/>
  </w:num>
  <w:num w:numId="23" w16cid:durableId="773204723">
    <w:abstractNumId w:val="9"/>
  </w:num>
  <w:num w:numId="24" w16cid:durableId="1986005893">
    <w:abstractNumId w:val="44"/>
  </w:num>
  <w:num w:numId="25" w16cid:durableId="1340737611">
    <w:abstractNumId w:val="38"/>
  </w:num>
  <w:num w:numId="26" w16cid:durableId="1590306089">
    <w:abstractNumId w:val="43"/>
  </w:num>
  <w:num w:numId="27" w16cid:durableId="691079764">
    <w:abstractNumId w:val="28"/>
  </w:num>
  <w:num w:numId="28" w16cid:durableId="840587493">
    <w:abstractNumId w:val="14"/>
  </w:num>
  <w:num w:numId="29" w16cid:durableId="13908109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6158531">
    <w:abstractNumId w:val="6"/>
  </w:num>
  <w:num w:numId="31" w16cid:durableId="1007175694">
    <w:abstractNumId w:val="36"/>
  </w:num>
  <w:num w:numId="32" w16cid:durableId="441146589">
    <w:abstractNumId w:val="19"/>
  </w:num>
  <w:num w:numId="33" w16cid:durableId="1708990860">
    <w:abstractNumId w:val="4"/>
  </w:num>
  <w:num w:numId="34" w16cid:durableId="1156722428">
    <w:abstractNumId w:val="45"/>
  </w:num>
  <w:num w:numId="35" w16cid:durableId="986086370">
    <w:abstractNumId w:val="31"/>
  </w:num>
  <w:num w:numId="36" w16cid:durableId="2116094572">
    <w:abstractNumId w:val="8"/>
  </w:num>
  <w:num w:numId="37" w16cid:durableId="468402265">
    <w:abstractNumId w:val="16"/>
  </w:num>
  <w:num w:numId="38" w16cid:durableId="1243832310">
    <w:abstractNumId w:val="22"/>
  </w:num>
  <w:num w:numId="39" w16cid:durableId="925112047">
    <w:abstractNumId w:val="20"/>
  </w:num>
  <w:num w:numId="40" w16cid:durableId="1768501309">
    <w:abstractNumId w:val="35"/>
  </w:num>
  <w:num w:numId="41" w16cid:durableId="582880098">
    <w:abstractNumId w:val="42"/>
  </w:num>
  <w:num w:numId="42" w16cid:durableId="1436948501">
    <w:abstractNumId w:val="7"/>
  </w:num>
  <w:num w:numId="43" w16cid:durableId="844711363">
    <w:abstractNumId w:val="46"/>
  </w:num>
  <w:num w:numId="44" w16cid:durableId="1417048904">
    <w:abstractNumId w:val="41"/>
  </w:num>
  <w:num w:numId="45" w16cid:durableId="798380332">
    <w:abstractNumId w:val="33"/>
  </w:num>
  <w:num w:numId="46" w16cid:durableId="265960987">
    <w:abstractNumId w:val="25"/>
  </w:num>
  <w:num w:numId="47" w16cid:durableId="948513873">
    <w:abstractNumId w:val="30"/>
  </w:num>
  <w:num w:numId="48" w16cid:durableId="143138912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A"/>
    <w:rsid w:val="00000D29"/>
    <w:rsid w:val="00001CC5"/>
    <w:rsid w:val="00002ECE"/>
    <w:rsid w:val="00003292"/>
    <w:rsid w:val="00005DBD"/>
    <w:rsid w:val="0000750A"/>
    <w:rsid w:val="00011A4D"/>
    <w:rsid w:val="00011C82"/>
    <w:rsid w:val="00013633"/>
    <w:rsid w:val="00013B52"/>
    <w:rsid w:val="00014135"/>
    <w:rsid w:val="000142FA"/>
    <w:rsid w:val="000143F9"/>
    <w:rsid w:val="00015F29"/>
    <w:rsid w:val="000206EA"/>
    <w:rsid w:val="00020A87"/>
    <w:rsid w:val="00021917"/>
    <w:rsid w:val="00021CBF"/>
    <w:rsid w:val="000222E2"/>
    <w:rsid w:val="000238D1"/>
    <w:rsid w:val="00024B08"/>
    <w:rsid w:val="000251D4"/>
    <w:rsid w:val="0002524D"/>
    <w:rsid w:val="00030001"/>
    <w:rsid w:val="00030CDE"/>
    <w:rsid w:val="00031AEF"/>
    <w:rsid w:val="00032BCD"/>
    <w:rsid w:val="00036490"/>
    <w:rsid w:val="00036E4D"/>
    <w:rsid w:val="0004076A"/>
    <w:rsid w:val="00040B18"/>
    <w:rsid w:val="000419EA"/>
    <w:rsid w:val="000420B8"/>
    <w:rsid w:val="00043568"/>
    <w:rsid w:val="000435E4"/>
    <w:rsid w:val="000436E0"/>
    <w:rsid w:val="000439FB"/>
    <w:rsid w:val="00043BA7"/>
    <w:rsid w:val="00044340"/>
    <w:rsid w:val="0004457C"/>
    <w:rsid w:val="00045DDC"/>
    <w:rsid w:val="0004709C"/>
    <w:rsid w:val="00050FF1"/>
    <w:rsid w:val="00051AA6"/>
    <w:rsid w:val="00052394"/>
    <w:rsid w:val="0005390E"/>
    <w:rsid w:val="000540A6"/>
    <w:rsid w:val="000541A5"/>
    <w:rsid w:val="00054CB4"/>
    <w:rsid w:val="00055083"/>
    <w:rsid w:val="00056691"/>
    <w:rsid w:val="000577F1"/>
    <w:rsid w:val="000578B1"/>
    <w:rsid w:val="000578F1"/>
    <w:rsid w:val="00057BC9"/>
    <w:rsid w:val="00060C5A"/>
    <w:rsid w:val="00061EA4"/>
    <w:rsid w:val="00063EF3"/>
    <w:rsid w:val="00065812"/>
    <w:rsid w:val="00065B4F"/>
    <w:rsid w:val="0006614D"/>
    <w:rsid w:val="00067FEC"/>
    <w:rsid w:val="00070983"/>
    <w:rsid w:val="00070F52"/>
    <w:rsid w:val="0007433D"/>
    <w:rsid w:val="00076FB1"/>
    <w:rsid w:val="000774AE"/>
    <w:rsid w:val="00080632"/>
    <w:rsid w:val="0008114D"/>
    <w:rsid w:val="00082124"/>
    <w:rsid w:val="000827AF"/>
    <w:rsid w:val="00083476"/>
    <w:rsid w:val="00083573"/>
    <w:rsid w:val="00084AFE"/>
    <w:rsid w:val="000851CC"/>
    <w:rsid w:val="000864A2"/>
    <w:rsid w:val="000865C3"/>
    <w:rsid w:val="00086A9B"/>
    <w:rsid w:val="00086FB3"/>
    <w:rsid w:val="00087623"/>
    <w:rsid w:val="00090602"/>
    <w:rsid w:val="00090E1B"/>
    <w:rsid w:val="00092B71"/>
    <w:rsid w:val="00094A4A"/>
    <w:rsid w:val="00094D3F"/>
    <w:rsid w:val="00097407"/>
    <w:rsid w:val="000A2791"/>
    <w:rsid w:val="000A3398"/>
    <w:rsid w:val="000A3431"/>
    <w:rsid w:val="000A40C2"/>
    <w:rsid w:val="000A4468"/>
    <w:rsid w:val="000A4789"/>
    <w:rsid w:val="000A4814"/>
    <w:rsid w:val="000A68DD"/>
    <w:rsid w:val="000A6C2F"/>
    <w:rsid w:val="000B0534"/>
    <w:rsid w:val="000B1243"/>
    <w:rsid w:val="000B219A"/>
    <w:rsid w:val="000B2B46"/>
    <w:rsid w:val="000B44D0"/>
    <w:rsid w:val="000B5CB4"/>
    <w:rsid w:val="000B6586"/>
    <w:rsid w:val="000C3F3C"/>
    <w:rsid w:val="000C58BE"/>
    <w:rsid w:val="000C749A"/>
    <w:rsid w:val="000C79BD"/>
    <w:rsid w:val="000D2A02"/>
    <w:rsid w:val="000D325D"/>
    <w:rsid w:val="000D7570"/>
    <w:rsid w:val="000E189B"/>
    <w:rsid w:val="000E1D60"/>
    <w:rsid w:val="000E2A8C"/>
    <w:rsid w:val="000E3F31"/>
    <w:rsid w:val="000E46EB"/>
    <w:rsid w:val="000E4716"/>
    <w:rsid w:val="000E515C"/>
    <w:rsid w:val="000E64B8"/>
    <w:rsid w:val="000E6EE7"/>
    <w:rsid w:val="000E7E1F"/>
    <w:rsid w:val="000F1965"/>
    <w:rsid w:val="000F1E31"/>
    <w:rsid w:val="000F3286"/>
    <w:rsid w:val="000F3476"/>
    <w:rsid w:val="000F46F2"/>
    <w:rsid w:val="000F5734"/>
    <w:rsid w:val="000F5A8C"/>
    <w:rsid w:val="001005F7"/>
    <w:rsid w:val="001005FA"/>
    <w:rsid w:val="00100939"/>
    <w:rsid w:val="001009FF"/>
    <w:rsid w:val="00103872"/>
    <w:rsid w:val="00104317"/>
    <w:rsid w:val="00106148"/>
    <w:rsid w:val="00106CBB"/>
    <w:rsid w:val="001076BB"/>
    <w:rsid w:val="001120EA"/>
    <w:rsid w:val="001130D7"/>
    <w:rsid w:val="00113CF9"/>
    <w:rsid w:val="001141AF"/>
    <w:rsid w:val="00115796"/>
    <w:rsid w:val="00116841"/>
    <w:rsid w:val="00116B57"/>
    <w:rsid w:val="00116F1D"/>
    <w:rsid w:val="0012285F"/>
    <w:rsid w:val="00122D2A"/>
    <w:rsid w:val="00125182"/>
    <w:rsid w:val="001257A0"/>
    <w:rsid w:val="00125E34"/>
    <w:rsid w:val="00125F1A"/>
    <w:rsid w:val="001267F1"/>
    <w:rsid w:val="00131E0D"/>
    <w:rsid w:val="0013237C"/>
    <w:rsid w:val="00132857"/>
    <w:rsid w:val="00134D3E"/>
    <w:rsid w:val="00135164"/>
    <w:rsid w:val="001351F3"/>
    <w:rsid w:val="00135D8F"/>
    <w:rsid w:val="00136310"/>
    <w:rsid w:val="001409D7"/>
    <w:rsid w:val="00142101"/>
    <w:rsid w:val="001430FF"/>
    <w:rsid w:val="00143D48"/>
    <w:rsid w:val="00145614"/>
    <w:rsid w:val="001506AE"/>
    <w:rsid w:val="001513E6"/>
    <w:rsid w:val="0015178C"/>
    <w:rsid w:val="00152167"/>
    <w:rsid w:val="0015336A"/>
    <w:rsid w:val="00154466"/>
    <w:rsid w:val="0015478A"/>
    <w:rsid w:val="00155140"/>
    <w:rsid w:val="00156E72"/>
    <w:rsid w:val="00156F21"/>
    <w:rsid w:val="00157D09"/>
    <w:rsid w:val="00157D73"/>
    <w:rsid w:val="0016047C"/>
    <w:rsid w:val="001614D2"/>
    <w:rsid w:val="001635EB"/>
    <w:rsid w:val="00164214"/>
    <w:rsid w:val="00165DEA"/>
    <w:rsid w:val="001661C2"/>
    <w:rsid w:val="00166979"/>
    <w:rsid w:val="00170675"/>
    <w:rsid w:val="001714BE"/>
    <w:rsid w:val="0017209D"/>
    <w:rsid w:val="0017282D"/>
    <w:rsid w:val="00173278"/>
    <w:rsid w:val="0017358E"/>
    <w:rsid w:val="00176397"/>
    <w:rsid w:val="00177166"/>
    <w:rsid w:val="001777C6"/>
    <w:rsid w:val="00177E1C"/>
    <w:rsid w:val="0018046A"/>
    <w:rsid w:val="00180808"/>
    <w:rsid w:val="00181E5C"/>
    <w:rsid w:val="00181FF1"/>
    <w:rsid w:val="00186353"/>
    <w:rsid w:val="0018770A"/>
    <w:rsid w:val="00191AD4"/>
    <w:rsid w:val="001944C9"/>
    <w:rsid w:val="00195BD3"/>
    <w:rsid w:val="00197765"/>
    <w:rsid w:val="001A0382"/>
    <w:rsid w:val="001A1350"/>
    <w:rsid w:val="001A187A"/>
    <w:rsid w:val="001A223F"/>
    <w:rsid w:val="001A6CF9"/>
    <w:rsid w:val="001B08FD"/>
    <w:rsid w:val="001B1248"/>
    <w:rsid w:val="001B2C83"/>
    <w:rsid w:val="001B2C86"/>
    <w:rsid w:val="001B2CE0"/>
    <w:rsid w:val="001B372C"/>
    <w:rsid w:val="001B3AF6"/>
    <w:rsid w:val="001B4E7A"/>
    <w:rsid w:val="001B58C9"/>
    <w:rsid w:val="001B5C2F"/>
    <w:rsid w:val="001B5C5B"/>
    <w:rsid w:val="001B64AE"/>
    <w:rsid w:val="001B6AB6"/>
    <w:rsid w:val="001B7EC2"/>
    <w:rsid w:val="001C0A30"/>
    <w:rsid w:val="001C1890"/>
    <w:rsid w:val="001C2540"/>
    <w:rsid w:val="001C29EF"/>
    <w:rsid w:val="001C35BC"/>
    <w:rsid w:val="001C35CB"/>
    <w:rsid w:val="001C57DE"/>
    <w:rsid w:val="001C6622"/>
    <w:rsid w:val="001C6635"/>
    <w:rsid w:val="001C6ECF"/>
    <w:rsid w:val="001C7554"/>
    <w:rsid w:val="001D006F"/>
    <w:rsid w:val="001D03C7"/>
    <w:rsid w:val="001D0859"/>
    <w:rsid w:val="001D20DA"/>
    <w:rsid w:val="001D30A0"/>
    <w:rsid w:val="001D3FD7"/>
    <w:rsid w:val="001D481E"/>
    <w:rsid w:val="001D6223"/>
    <w:rsid w:val="001D6322"/>
    <w:rsid w:val="001D7447"/>
    <w:rsid w:val="001E089E"/>
    <w:rsid w:val="001E1C90"/>
    <w:rsid w:val="001E26FA"/>
    <w:rsid w:val="001E2EF6"/>
    <w:rsid w:val="001E36E4"/>
    <w:rsid w:val="001E3A1D"/>
    <w:rsid w:val="001E4ACC"/>
    <w:rsid w:val="001E4BAD"/>
    <w:rsid w:val="001E4DC9"/>
    <w:rsid w:val="001E6237"/>
    <w:rsid w:val="001E6638"/>
    <w:rsid w:val="001E6AFF"/>
    <w:rsid w:val="001F1475"/>
    <w:rsid w:val="001F1A81"/>
    <w:rsid w:val="001F2453"/>
    <w:rsid w:val="001F3F81"/>
    <w:rsid w:val="001F47B9"/>
    <w:rsid w:val="00200006"/>
    <w:rsid w:val="002006E5"/>
    <w:rsid w:val="00201C8D"/>
    <w:rsid w:val="0020359F"/>
    <w:rsid w:val="00204DE2"/>
    <w:rsid w:val="002064F1"/>
    <w:rsid w:val="00207CE8"/>
    <w:rsid w:val="00210BCA"/>
    <w:rsid w:val="00212279"/>
    <w:rsid w:val="00213929"/>
    <w:rsid w:val="002139CA"/>
    <w:rsid w:val="0021418B"/>
    <w:rsid w:val="00215957"/>
    <w:rsid w:val="0021627E"/>
    <w:rsid w:val="00217624"/>
    <w:rsid w:val="00217AF2"/>
    <w:rsid w:val="00220E44"/>
    <w:rsid w:val="00223BC9"/>
    <w:rsid w:val="00227D1B"/>
    <w:rsid w:val="00230E71"/>
    <w:rsid w:val="0023251A"/>
    <w:rsid w:val="00233996"/>
    <w:rsid w:val="0023410E"/>
    <w:rsid w:val="002348A8"/>
    <w:rsid w:val="00234BE8"/>
    <w:rsid w:val="00235703"/>
    <w:rsid w:val="00235C72"/>
    <w:rsid w:val="002364AA"/>
    <w:rsid w:val="002364BF"/>
    <w:rsid w:val="0023654E"/>
    <w:rsid w:val="00241213"/>
    <w:rsid w:val="0024553E"/>
    <w:rsid w:val="002461C1"/>
    <w:rsid w:val="002472CA"/>
    <w:rsid w:val="00253A9A"/>
    <w:rsid w:val="002556D1"/>
    <w:rsid w:val="00260738"/>
    <w:rsid w:val="0026394F"/>
    <w:rsid w:val="00265B57"/>
    <w:rsid w:val="00265D33"/>
    <w:rsid w:val="002701AE"/>
    <w:rsid w:val="0027190B"/>
    <w:rsid w:val="00271A76"/>
    <w:rsid w:val="0027379E"/>
    <w:rsid w:val="0027383A"/>
    <w:rsid w:val="002746D3"/>
    <w:rsid w:val="00274A31"/>
    <w:rsid w:val="00280581"/>
    <w:rsid w:val="00281337"/>
    <w:rsid w:val="00281CA0"/>
    <w:rsid w:val="0028246B"/>
    <w:rsid w:val="00284779"/>
    <w:rsid w:val="00285E7C"/>
    <w:rsid w:val="002864C6"/>
    <w:rsid w:val="00287F18"/>
    <w:rsid w:val="00287FED"/>
    <w:rsid w:val="00290908"/>
    <w:rsid w:val="00291AFF"/>
    <w:rsid w:val="00292516"/>
    <w:rsid w:val="00292F01"/>
    <w:rsid w:val="00292F88"/>
    <w:rsid w:val="002932D7"/>
    <w:rsid w:val="00293399"/>
    <w:rsid w:val="002946A2"/>
    <w:rsid w:val="00294974"/>
    <w:rsid w:val="0029642A"/>
    <w:rsid w:val="00296E4D"/>
    <w:rsid w:val="00297D2D"/>
    <w:rsid w:val="002A0049"/>
    <w:rsid w:val="002A131B"/>
    <w:rsid w:val="002A1757"/>
    <w:rsid w:val="002A3ED5"/>
    <w:rsid w:val="002A40B4"/>
    <w:rsid w:val="002A48BB"/>
    <w:rsid w:val="002A4D9D"/>
    <w:rsid w:val="002A7175"/>
    <w:rsid w:val="002A743A"/>
    <w:rsid w:val="002B0172"/>
    <w:rsid w:val="002B425E"/>
    <w:rsid w:val="002C0246"/>
    <w:rsid w:val="002C0FA7"/>
    <w:rsid w:val="002C4FF6"/>
    <w:rsid w:val="002C501D"/>
    <w:rsid w:val="002D04F5"/>
    <w:rsid w:val="002D0EA2"/>
    <w:rsid w:val="002D1577"/>
    <w:rsid w:val="002D2FF8"/>
    <w:rsid w:val="002D3C8E"/>
    <w:rsid w:val="002D536A"/>
    <w:rsid w:val="002D5B8E"/>
    <w:rsid w:val="002D73D1"/>
    <w:rsid w:val="002D76F0"/>
    <w:rsid w:val="002D779B"/>
    <w:rsid w:val="002D7815"/>
    <w:rsid w:val="002E2878"/>
    <w:rsid w:val="002E2DFA"/>
    <w:rsid w:val="002E477D"/>
    <w:rsid w:val="002E572C"/>
    <w:rsid w:val="002E5730"/>
    <w:rsid w:val="002E6041"/>
    <w:rsid w:val="002E69A5"/>
    <w:rsid w:val="002E6C4F"/>
    <w:rsid w:val="002F1173"/>
    <w:rsid w:val="002F15DF"/>
    <w:rsid w:val="002F195B"/>
    <w:rsid w:val="002F1F50"/>
    <w:rsid w:val="002F3BCF"/>
    <w:rsid w:val="002F74F6"/>
    <w:rsid w:val="002F754F"/>
    <w:rsid w:val="0030080C"/>
    <w:rsid w:val="003008D3"/>
    <w:rsid w:val="00301A45"/>
    <w:rsid w:val="00302FD0"/>
    <w:rsid w:val="00303898"/>
    <w:rsid w:val="00303F3E"/>
    <w:rsid w:val="003042D6"/>
    <w:rsid w:val="00304A9C"/>
    <w:rsid w:val="003063F5"/>
    <w:rsid w:val="003144C7"/>
    <w:rsid w:val="00314A5D"/>
    <w:rsid w:val="00314BA2"/>
    <w:rsid w:val="00314D12"/>
    <w:rsid w:val="00316212"/>
    <w:rsid w:val="00317594"/>
    <w:rsid w:val="00317A34"/>
    <w:rsid w:val="003244A9"/>
    <w:rsid w:val="00324D6E"/>
    <w:rsid w:val="00324FB9"/>
    <w:rsid w:val="00325197"/>
    <w:rsid w:val="00325AAB"/>
    <w:rsid w:val="00326636"/>
    <w:rsid w:val="00326CDD"/>
    <w:rsid w:val="00327745"/>
    <w:rsid w:val="0033036D"/>
    <w:rsid w:val="00330921"/>
    <w:rsid w:val="00331EFC"/>
    <w:rsid w:val="003327C7"/>
    <w:rsid w:val="0033295F"/>
    <w:rsid w:val="00332C67"/>
    <w:rsid w:val="003331BF"/>
    <w:rsid w:val="00335291"/>
    <w:rsid w:val="00335B52"/>
    <w:rsid w:val="00336D20"/>
    <w:rsid w:val="0033710B"/>
    <w:rsid w:val="00340038"/>
    <w:rsid w:val="00340359"/>
    <w:rsid w:val="003415BF"/>
    <w:rsid w:val="00341A74"/>
    <w:rsid w:val="003425A1"/>
    <w:rsid w:val="0034288A"/>
    <w:rsid w:val="00342C8D"/>
    <w:rsid w:val="00343188"/>
    <w:rsid w:val="003450E6"/>
    <w:rsid w:val="003464EA"/>
    <w:rsid w:val="003502F8"/>
    <w:rsid w:val="003507B5"/>
    <w:rsid w:val="00351FD0"/>
    <w:rsid w:val="00352096"/>
    <w:rsid w:val="00352918"/>
    <w:rsid w:val="00352B11"/>
    <w:rsid w:val="00353373"/>
    <w:rsid w:val="003551D0"/>
    <w:rsid w:val="00357FED"/>
    <w:rsid w:val="00362D7A"/>
    <w:rsid w:val="0036739D"/>
    <w:rsid w:val="00367B83"/>
    <w:rsid w:val="00370A41"/>
    <w:rsid w:val="003721FA"/>
    <w:rsid w:val="00372551"/>
    <w:rsid w:val="00374B3E"/>
    <w:rsid w:val="003773EA"/>
    <w:rsid w:val="003776C0"/>
    <w:rsid w:val="00380203"/>
    <w:rsid w:val="00383035"/>
    <w:rsid w:val="003831A3"/>
    <w:rsid w:val="00383673"/>
    <w:rsid w:val="003854C3"/>
    <w:rsid w:val="0038721A"/>
    <w:rsid w:val="0039038E"/>
    <w:rsid w:val="00390A10"/>
    <w:rsid w:val="003912CD"/>
    <w:rsid w:val="003925F8"/>
    <w:rsid w:val="00393D8C"/>
    <w:rsid w:val="003950DF"/>
    <w:rsid w:val="003966B5"/>
    <w:rsid w:val="0039721B"/>
    <w:rsid w:val="00397F5A"/>
    <w:rsid w:val="003A02AD"/>
    <w:rsid w:val="003A2455"/>
    <w:rsid w:val="003A32E9"/>
    <w:rsid w:val="003A455E"/>
    <w:rsid w:val="003B02D4"/>
    <w:rsid w:val="003B0D63"/>
    <w:rsid w:val="003B144D"/>
    <w:rsid w:val="003B2465"/>
    <w:rsid w:val="003B5A4F"/>
    <w:rsid w:val="003B5FD1"/>
    <w:rsid w:val="003B68B5"/>
    <w:rsid w:val="003B72F9"/>
    <w:rsid w:val="003C1E5F"/>
    <w:rsid w:val="003C214D"/>
    <w:rsid w:val="003C393F"/>
    <w:rsid w:val="003C48E6"/>
    <w:rsid w:val="003C4BB3"/>
    <w:rsid w:val="003C5F67"/>
    <w:rsid w:val="003C6E2E"/>
    <w:rsid w:val="003C6E9F"/>
    <w:rsid w:val="003C7187"/>
    <w:rsid w:val="003C7699"/>
    <w:rsid w:val="003C7802"/>
    <w:rsid w:val="003C7FCE"/>
    <w:rsid w:val="003D03DE"/>
    <w:rsid w:val="003D0785"/>
    <w:rsid w:val="003D253A"/>
    <w:rsid w:val="003D2DCD"/>
    <w:rsid w:val="003D2E53"/>
    <w:rsid w:val="003D3693"/>
    <w:rsid w:val="003D5CEE"/>
    <w:rsid w:val="003D6083"/>
    <w:rsid w:val="003D6578"/>
    <w:rsid w:val="003D6E99"/>
    <w:rsid w:val="003D7418"/>
    <w:rsid w:val="003E0DFA"/>
    <w:rsid w:val="003E0FB4"/>
    <w:rsid w:val="003E33F1"/>
    <w:rsid w:val="003E3471"/>
    <w:rsid w:val="003E3E23"/>
    <w:rsid w:val="003E62A4"/>
    <w:rsid w:val="003E6819"/>
    <w:rsid w:val="003E6BA6"/>
    <w:rsid w:val="003E76B5"/>
    <w:rsid w:val="003E78A2"/>
    <w:rsid w:val="003F0591"/>
    <w:rsid w:val="003F1251"/>
    <w:rsid w:val="003F1F3E"/>
    <w:rsid w:val="003F2E03"/>
    <w:rsid w:val="003F338B"/>
    <w:rsid w:val="003F39EC"/>
    <w:rsid w:val="003F3B8A"/>
    <w:rsid w:val="003F4D4B"/>
    <w:rsid w:val="003F6723"/>
    <w:rsid w:val="003F6E35"/>
    <w:rsid w:val="00400E4D"/>
    <w:rsid w:val="00401117"/>
    <w:rsid w:val="00401936"/>
    <w:rsid w:val="00403B4F"/>
    <w:rsid w:val="00403C23"/>
    <w:rsid w:val="00405B8B"/>
    <w:rsid w:val="00405F4E"/>
    <w:rsid w:val="00406CE6"/>
    <w:rsid w:val="00407452"/>
    <w:rsid w:val="004102B1"/>
    <w:rsid w:val="0041084E"/>
    <w:rsid w:val="0041202B"/>
    <w:rsid w:val="00413026"/>
    <w:rsid w:val="00415BF8"/>
    <w:rsid w:val="0041678B"/>
    <w:rsid w:val="00417401"/>
    <w:rsid w:val="0042183E"/>
    <w:rsid w:val="00421C1C"/>
    <w:rsid w:val="0042296C"/>
    <w:rsid w:val="004238B2"/>
    <w:rsid w:val="00425268"/>
    <w:rsid w:val="0042623D"/>
    <w:rsid w:val="00430316"/>
    <w:rsid w:val="00430E24"/>
    <w:rsid w:val="00431330"/>
    <w:rsid w:val="00431826"/>
    <w:rsid w:val="00433753"/>
    <w:rsid w:val="00434841"/>
    <w:rsid w:val="00435A80"/>
    <w:rsid w:val="00436336"/>
    <w:rsid w:val="0043634E"/>
    <w:rsid w:val="00436598"/>
    <w:rsid w:val="004365B2"/>
    <w:rsid w:val="004405BD"/>
    <w:rsid w:val="00441298"/>
    <w:rsid w:val="004421D6"/>
    <w:rsid w:val="0044370F"/>
    <w:rsid w:val="00443EED"/>
    <w:rsid w:val="00445619"/>
    <w:rsid w:val="00446052"/>
    <w:rsid w:val="00451D51"/>
    <w:rsid w:val="00452255"/>
    <w:rsid w:val="00452B3E"/>
    <w:rsid w:val="00452E92"/>
    <w:rsid w:val="0045320E"/>
    <w:rsid w:val="004532E2"/>
    <w:rsid w:val="004533D6"/>
    <w:rsid w:val="00454F1D"/>
    <w:rsid w:val="00456E25"/>
    <w:rsid w:val="00457D07"/>
    <w:rsid w:val="00462AF0"/>
    <w:rsid w:val="0046361F"/>
    <w:rsid w:val="0046365F"/>
    <w:rsid w:val="00463CA5"/>
    <w:rsid w:val="00463DD7"/>
    <w:rsid w:val="0046601E"/>
    <w:rsid w:val="004660CE"/>
    <w:rsid w:val="00466131"/>
    <w:rsid w:val="0046656A"/>
    <w:rsid w:val="004667A6"/>
    <w:rsid w:val="00470366"/>
    <w:rsid w:val="00470886"/>
    <w:rsid w:val="00471D79"/>
    <w:rsid w:val="00471E95"/>
    <w:rsid w:val="00473DA2"/>
    <w:rsid w:val="00474583"/>
    <w:rsid w:val="00475604"/>
    <w:rsid w:val="00475CC2"/>
    <w:rsid w:val="0047663F"/>
    <w:rsid w:val="0047714A"/>
    <w:rsid w:val="00481DBE"/>
    <w:rsid w:val="00483666"/>
    <w:rsid w:val="00484CF9"/>
    <w:rsid w:val="0048793C"/>
    <w:rsid w:val="00490754"/>
    <w:rsid w:val="004937D9"/>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0210"/>
    <w:rsid w:val="004C28F4"/>
    <w:rsid w:val="004C2FE9"/>
    <w:rsid w:val="004C323B"/>
    <w:rsid w:val="004C4222"/>
    <w:rsid w:val="004C5650"/>
    <w:rsid w:val="004C6B3B"/>
    <w:rsid w:val="004C6E17"/>
    <w:rsid w:val="004D06D1"/>
    <w:rsid w:val="004D0730"/>
    <w:rsid w:val="004D1781"/>
    <w:rsid w:val="004D373E"/>
    <w:rsid w:val="004D41F6"/>
    <w:rsid w:val="004D4A33"/>
    <w:rsid w:val="004D4EFD"/>
    <w:rsid w:val="004D6001"/>
    <w:rsid w:val="004D72B8"/>
    <w:rsid w:val="004D7655"/>
    <w:rsid w:val="004E18A3"/>
    <w:rsid w:val="004E2C80"/>
    <w:rsid w:val="004E3231"/>
    <w:rsid w:val="004E4390"/>
    <w:rsid w:val="004E532D"/>
    <w:rsid w:val="004E5E17"/>
    <w:rsid w:val="004E603B"/>
    <w:rsid w:val="004E69D7"/>
    <w:rsid w:val="004E7298"/>
    <w:rsid w:val="004F176E"/>
    <w:rsid w:val="004F2E82"/>
    <w:rsid w:val="004F312A"/>
    <w:rsid w:val="004F34F8"/>
    <w:rsid w:val="004F359D"/>
    <w:rsid w:val="004F43B8"/>
    <w:rsid w:val="004F68D1"/>
    <w:rsid w:val="004F712E"/>
    <w:rsid w:val="004F7417"/>
    <w:rsid w:val="004F7F80"/>
    <w:rsid w:val="0050025D"/>
    <w:rsid w:val="00501A9C"/>
    <w:rsid w:val="00501C08"/>
    <w:rsid w:val="00502E59"/>
    <w:rsid w:val="0050445A"/>
    <w:rsid w:val="00504490"/>
    <w:rsid w:val="0050492D"/>
    <w:rsid w:val="00504E12"/>
    <w:rsid w:val="00505768"/>
    <w:rsid w:val="00505E69"/>
    <w:rsid w:val="005070CC"/>
    <w:rsid w:val="00510079"/>
    <w:rsid w:val="0051077E"/>
    <w:rsid w:val="00511344"/>
    <w:rsid w:val="0051208A"/>
    <w:rsid w:val="00512A1F"/>
    <w:rsid w:val="00513025"/>
    <w:rsid w:val="0051353E"/>
    <w:rsid w:val="0051433C"/>
    <w:rsid w:val="00514501"/>
    <w:rsid w:val="00514B7E"/>
    <w:rsid w:val="00515695"/>
    <w:rsid w:val="0051660A"/>
    <w:rsid w:val="00520638"/>
    <w:rsid w:val="00520938"/>
    <w:rsid w:val="00523542"/>
    <w:rsid w:val="00523975"/>
    <w:rsid w:val="00523A05"/>
    <w:rsid w:val="00525908"/>
    <w:rsid w:val="00525EF4"/>
    <w:rsid w:val="0053044A"/>
    <w:rsid w:val="00530AA5"/>
    <w:rsid w:val="00531A64"/>
    <w:rsid w:val="0053228F"/>
    <w:rsid w:val="00535C82"/>
    <w:rsid w:val="00536A4D"/>
    <w:rsid w:val="00536B70"/>
    <w:rsid w:val="00536BC1"/>
    <w:rsid w:val="0054005E"/>
    <w:rsid w:val="005400DA"/>
    <w:rsid w:val="00540F32"/>
    <w:rsid w:val="00543EDF"/>
    <w:rsid w:val="00545A1F"/>
    <w:rsid w:val="00547861"/>
    <w:rsid w:val="00550038"/>
    <w:rsid w:val="005509C9"/>
    <w:rsid w:val="00552CAB"/>
    <w:rsid w:val="005539BC"/>
    <w:rsid w:val="00554617"/>
    <w:rsid w:val="00554A11"/>
    <w:rsid w:val="00555423"/>
    <w:rsid w:val="0055635E"/>
    <w:rsid w:val="00557181"/>
    <w:rsid w:val="0056200C"/>
    <w:rsid w:val="00562376"/>
    <w:rsid w:val="00563A19"/>
    <w:rsid w:val="00564C75"/>
    <w:rsid w:val="00564D50"/>
    <w:rsid w:val="00566418"/>
    <w:rsid w:val="00566539"/>
    <w:rsid w:val="00567334"/>
    <w:rsid w:val="0057030E"/>
    <w:rsid w:val="00572D10"/>
    <w:rsid w:val="005735EB"/>
    <w:rsid w:val="00574019"/>
    <w:rsid w:val="00581E7F"/>
    <w:rsid w:val="00582E23"/>
    <w:rsid w:val="005833CD"/>
    <w:rsid w:val="00584DDD"/>
    <w:rsid w:val="00584E6D"/>
    <w:rsid w:val="005853E5"/>
    <w:rsid w:val="00586D30"/>
    <w:rsid w:val="00587D2B"/>
    <w:rsid w:val="00590E03"/>
    <w:rsid w:val="0059124C"/>
    <w:rsid w:val="00591DB6"/>
    <w:rsid w:val="00595F7D"/>
    <w:rsid w:val="005962E8"/>
    <w:rsid w:val="00597E52"/>
    <w:rsid w:val="005A2C4F"/>
    <w:rsid w:val="005A2D14"/>
    <w:rsid w:val="005A35AF"/>
    <w:rsid w:val="005A4E24"/>
    <w:rsid w:val="005A5C02"/>
    <w:rsid w:val="005A5E3D"/>
    <w:rsid w:val="005A7053"/>
    <w:rsid w:val="005A7527"/>
    <w:rsid w:val="005A7CC9"/>
    <w:rsid w:val="005B0384"/>
    <w:rsid w:val="005B2207"/>
    <w:rsid w:val="005B436E"/>
    <w:rsid w:val="005B4371"/>
    <w:rsid w:val="005B68A9"/>
    <w:rsid w:val="005C1854"/>
    <w:rsid w:val="005C2930"/>
    <w:rsid w:val="005C3669"/>
    <w:rsid w:val="005C3A5E"/>
    <w:rsid w:val="005C3E47"/>
    <w:rsid w:val="005C4ACF"/>
    <w:rsid w:val="005C4CC3"/>
    <w:rsid w:val="005C4FAD"/>
    <w:rsid w:val="005C56F6"/>
    <w:rsid w:val="005C5CE8"/>
    <w:rsid w:val="005C75C0"/>
    <w:rsid w:val="005D005F"/>
    <w:rsid w:val="005D1326"/>
    <w:rsid w:val="005D340A"/>
    <w:rsid w:val="005D396B"/>
    <w:rsid w:val="005D3EB3"/>
    <w:rsid w:val="005D57CF"/>
    <w:rsid w:val="005E0A2F"/>
    <w:rsid w:val="005E1348"/>
    <w:rsid w:val="005E2552"/>
    <w:rsid w:val="005E27BC"/>
    <w:rsid w:val="005E3C16"/>
    <w:rsid w:val="005E4592"/>
    <w:rsid w:val="005E4F2E"/>
    <w:rsid w:val="005E680C"/>
    <w:rsid w:val="005E78FD"/>
    <w:rsid w:val="005E7F16"/>
    <w:rsid w:val="005F07B3"/>
    <w:rsid w:val="005F15D2"/>
    <w:rsid w:val="005F3D3C"/>
    <w:rsid w:val="005F3FD5"/>
    <w:rsid w:val="005F4047"/>
    <w:rsid w:val="005F4F4D"/>
    <w:rsid w:val="005F523A"/>
    <w:rsid w:val="005F732D"/>
    <w:rsid w:val="005F7C8C"/>
    <w:rsid w:val="00600D29"/>
    <w:rsid w:val="00601112"/>
    <w:rsid w:val="00601387"/>
    <w:rsid w:val="00602851"/>
    <w:rsid w:val="00602F1F"/>
    <w:rsid w:val="00603523"/>
    <w:rsid w:val="00603A90"/>
    <w:rsid w:val="00605E8F"/>
    <w:rsid w:val="006060AB"/>
    <w:rsid w:val="00606ED9"/>
    <w:rsid w:val="00607437"/>
    <w:rsid w:val="00612312"/>
    <w:rsid w:val="006124B6"/>
    <w:rsid w:val="006129BE"/>
    <w:rsid w:val="00613A77"/>
    <w:rsid w:val="00613BAB"/>
    <w:rsid w:val="00613C8D"/>
    <w:rsid w:val="0061402B"/>
    <w:rsid w:val="0061449F"/>
    <w:rsid w:val="006166C8"/>
    <w:rsid w:val="00616E3F"/>
    <w:rsid w:val="00617295"/>
    <w:rsid w:val="00617CF9"/>
    <w:rsid w:val="00617FF3"/>
    <w:rsid w:val="006237C4"/>
    <w:rsid w:val="00624641"/>
    <w:rsid w:val="00625B48"/>
    <w:rsid w:val="0062603F"/>
    <w:rsid w:val="006263C7"/>
    <w:rsid w:val="006266B6"/>
    <w:rsid w:val="00627AE6"/>
    <w:rsid w:val="006325CE"/>
    <w:rsid w:val="006327ED"/>
    <w:rsid w:val="006336F5"/>
    <w:rsid w:val="00633B71"/>
    <w:rsid w:val="00633D5C"/>
    <w:rsid w:val="006345ED"/>
    <w:rsid w:val="006354AB"/>
    <w:rsid w:val="00640D72"/>
    <w:rsid w:val="00643CBA"/>
    <w:rsid w:val="00644C82"/>
    <w:rsid w:val="00646790"/>
    <w:rsid w:val="00647912"/>
    <w:rsid w:val="006509AB"/>
    <w:rsid w:val="006509DB"/>
    <w:rsid w:val="00651453"/>
    <w:rsid w:val="00651E8B"/>
    <w:rsid w:val="0065205A"/>
    <w:rsid w:val="00652292"/>
    <w:rsid w:val="00653F95"/>
    <w:rsid w:val="00655323"/>
    <w:rsid w:val="00657E06"/>
    <w:rsid w:val="00661A37"/>
    <w:rsid w:val="006648C7"/>
    <w:rsid w:val="00665300"/>
    <w:rsid w:val="00665819"/>
    <w:rsid w:val="00665F4A"/>
    <w:rsid w:val="0066787A"/>
    <w:rsid w:val="00672401"/>
    <w:rsid w:val="00672EE2"/>
    <w:rsid w:val="0067331B"/>
    <w:rsid w:val="00673E0B"/>
    <w:rsid w:val="00676CEE"/>
    <w:rsid w:val="00676E63"/>
    <w:rsid w:val="00677450"/>
    <w:rsid w:val="00677E6B"/>
    <w:rsid w:val="00681F0B"/>
    <w:rsid w:val="00683B8E"/>
    <w:rsid w:val="006851A1"/>
    <w:rsid w:val="006858C3"/>
    <w:rsid w:val="00685CE8"/>
    <w:rsid w:val="00686A2E"/>
    <w:rsid w:val="0069036E"/>
    <w:rsid w:val="00693082"/>
    <w:rsid w:val="00694FA6"/>
    <w:rsid w:val="00694FEA"/>
    <w:rsid w:val="0069580C"/>
    <w:rsid w:val="00695F46"/>
    <w:rsid w:val="006976F8"/>
    <w:rsid w:val="006A0841"/>
    <w:rsid w:val="006A0A29"/>
    <w:rsid w:val="006A1D12"/>
    <w:rsid w:val="006A1E11"/>
    <w:rsid w:val="006A2A9B"/>
    <w:rsid w:val="006A2AAE"/>
    <w:rsid w:val="006A2F52"/>
    <w:rsid w:val="006A5318"/>
    <w:rsid w:val="006A56B5"/>
    <w:rsid w:val="006A6162"/>
    <w:rsid w:val="006A6DCF"/>
    <w:rsid w:val="006A76FD"/>
    <w:rsid w:val="006B1EDD"/>
    <w:rsid w:val="006B2D62"/>
    <w:rsid w:val="006B2D82"/>
    <w:rsid w:val="006B2E3A"/>
    <w:rsid w:val="006B440D"/>
    <w:rsid w:val="006B44B1"/>
    <w:rsid w:val="006B535F"/>
    <w:rsid w:val="006B64A1"/>
    <w:rsid w:val="006B786B"/>
    <w:rsid w:val="006C2704"/>
    <w:rsid w:val="006C28C8"/>
    <w:rsid w:val="006C3740"/>
    <w:rsid w:val="006C3802"/>
    <w:rsid w:val="006C441A"/>
    <w:rsid w:val="006C4699"/>
    <w:rsid w:val="006C5241"/>
    <w:rsid w:val="006C54E2"/>
    <w:rsid w:val="006C5A20"/>
    <w:rsid w:val="006C71F8"/>
    <w:rsid w:val="006D04A4"/>
    <w:rsid w:val="006D08C8"/>
    <w:rsid w:val="006D0AB7"/>
    <w:rsid w:val="006D109A"/>
    <w:rsid w:val="006D622D"/>
    <w:rsid w:val="006D6491"/>
    <w:rsid w:val="006E0085"/>
    <w:rsid w:val="006E162C"/>
    <w:rsid w:val="006E2293"/>
    <w:rsid w:val="006E2BA8"/>
    <w:rsid w:val="006E45A6"/>
    <w:rsid w:val="006E54FE"/>
    <w:rsid w:val="006E75F8"/>
    <w:rsid w:val="006F2844"/>
    <w:rsid w:val="006F333B"/>
    <w:rsid w:val="006F38F6"/>
    <w:rsid w:val="006F5B4A"/>
    <w:rsid w:val="006F6F01"/>
    <w:rsid w:val="006F7A25"/>
    <w:rsid w:val="00700377"/>
    <w:rsid w:val="007015B9"/>
    <w:rsid w:val="0070184F"/>
    <w:rsid w:val="0070191D"/>
    <w:rsid w:val="00701F3F"/>
    <w:rsid w:val="00702704"/>
    <w:rsid w:val="00702820"/>
    <w:rsid w:val="0070472B"/>
    <w:rsid w:val="00705F5F"/>
    <w:rsid w:val="00706C65"/>
    <w:rsid w:val="00710AF1"/>
    <w:rsid w:val="0071177C"/>
    <w:rsid w:val="0071188E"/>
    <w:rsid w:val="00713398"/>
    <w:rsid w:val="007133A8"/>
    <w:rsid w:val="00715C3D"/>
    <w:rsid w:val="00717ECE"/>
    <w:rsid w:val="00717F4B"/>
    <w:rsid w:val="00721AC7"/>
    <w:rsid w:val="00721B08"/>
    <w:rsid w:val="00722A7D"/>
    <w:rsid w:val="007232B4"/>
    <w:rsid w:val="007263F7"/>
    <w:rsid w:val="00727441"/>
    <w:rsid w:val="007309FF"/>
    <w:rsid w:val="00731405"/>
    <w:rsid w:val="007314B0"/>
    <w:rsid w:val="00732E85"/>
    <w:rsid w:val="00734DD3"/>
    <w:rsid w:val="00736D7D"/>
    <w:rsid w:val="00737712"/>
    <w:rsid w:val="007400DC"/>
    <w:rsid w:val="00740709"/>
    <w:rsid w:val="00741450"/>
    <w:rsid w:val="007421CD"/>
    <w:rsid w:val="0074349B"/>
    <w:rsid w:val="007439BE"/>
    <w:rsid w:val="00744340"/>
    <w:rsid w:val="0074529B"/>
    <w:rsid w:val="00746BCF"/>
    <w:rsid w:val="00746C2F"/>
    <w:rsid w:val="00746CC4"/>
    <w:rsid w:val="0074768D"/>
    <w:rsid w:val="00750D3C"/>
    <w:rsid w:val="00751788"/>
    <w:rsid w:val="00751C98"/>
    <w:rsid w:val="0075213D"/>
    <w:rsid w:val="007528F0"/>
    <w:rsid w:val="00753912"/>
    <w:rsid w:val="007542F5"/>
    <w:rsid w:val="00754E61"/>
    <w:rsid w:val="00757F78"/>
    <w:rsid w:val="007600F8"/>
    <w:rsid w:val="00762D07"/>
    <w:rsid w:val="00762E85"/>
    <w:rsid w:val="00763289"/>
    <w:rsid w:val="00763B92"/>
    <w:rsid w:val="00765288"/>
    <w:rsid w:val="00767AEA"/>
    <w:rsid w:val="007703B6"/>
    <w:rsid w:val="007717B2"/>
    <w:rsid w:val="00772C0C"/>
    <w:rsid w:val="00772F00"/>
    <w:rsid w:val="00773D72"/>
    <w:rsid w:val="00773F7D"/>
    <w:rsid w:val="00774D3F"/>
    <w:rsid w:val="00775650"/>
    <w:rsid w:val="00775A70"/>
    <w:rsid w:val="00776FE9"/>
    <w:rsid w:val="007805B2"/>
    <w:rsid w:val="00780F7B"/>
    <w:rsid w:val="00781A62"/>
    <w:rsid w:val="00783726"/>
    <w:rsid w:val="007855AB"/>
    <w:rsid w:val="00786DFC"/>
    <w:rsid w:val="00787751"/>
    <w:rsid w:val="007929BF"/>
    <w:rsid w:val="007940BD"/>
    <w:rsid w:val="00795636"/>
    <w:rsid w:val="00796281"/>
    <w:rsid w:val="00796364"/>
    <w:rsid w:val="007A2332"/>
    <w:rsid w:val="007A3F4B"/>
    <w:rsid w:val="007A4710"/>
    <w:rsid w:val="007A6D04"/>
    <w:rsid w:val="007B16BA"/>
    <w:rsid w:val="007B19A3"/>
    <w:rsid w:val="007B2335"/>
    <w:rsid w:val="007B3E2F"/>
    <w:rsid w:val="007B415A"/>
    <w:rsid w:val="007B5453"/>
    <w:rsid w:val="007C0141"/>
    <w:rsid w:val="007C197A"/>
    <w:rsid w:val="007C1999"/>
    <w:rsid w:val="007C330F"/>
    <w:rsid w:val="007C3B9A"/>
    <w:rsid w:val="007C6E33"/>
    <w:rsid w:val="007C724C"/>
    <w:rsid w:val="007D113A"/>
    <w:rsid w:val="007D2BC1"/>
    <w:rsid w:val="007D3B41"/>
    <w:rsid w:val="007D4496"/>
    <w:rsid w:val="007D673F"/>
    <w:rsid w:val="007D7784"/>
    <w:rsid w:val="007E0932"/>
    <w:rsid w:val="007E1D2E"/>
    <w:rsid w:val="007E3354"/>
    <w:rsid w:val="007E4ED2"/>
    <w:rsid w:val="007E5CB7"/>
    <w:rsid w:val="007E659C"/>
    <w:rsid w:val="007E7AC3"/>
    <w:rsid w:val="007F296D"/>
    <w:rsid w:val="007F4F2B"/>
    <w:rsid w:val="007F5A8B"/>
    <w:rsid w:val="007F6C38"/>
    <w:rsid w:val="008030E4"/>
    <w:rsid w:val="0080376B"/>
    <w:rsid w:val="0080607F"/>
    <w:rsid w:val="0080736A"/>
    <w:rsid w:val="00807F95"/>
    <w:rsid w:val="008100A0"/>
    <w:rsid w:val="0081153A"/>
    <w:rsid w:val="008119DB"/>
    <w:rsid w:val="00811C91"/>
    <w:rsid w:val="00814AFC"/>
    <w:rsid w:val="00815823"/>
    <w:rsid w:val="0081666E"/>
    <w:rsid w:val="00822841"/>
    <w:rsid w:val="008241BA"/>
    <w:rsid w:val="0082505A"/>
    <w:rsid w:val="008271A4"/>
    <w:rsid w:val="008277EB"/>
    <w:rsid w:val="00827AA9"/>
    <w:rsid w:val="0083140E"/>
    <w:rsid w:val="008342A5"/>
    <w:rsid w:val="00835176"/>
    <w:rsid w:val="00836086"/>
    <w:rsid w:val="00841ACB"/>
    <w:rsid w:val="00841D7A"/>
    <w:rsid w:val="008452B5"/>
    <w:rsid w:val="00846D11"/>
    <w:rsid w:val="00846D9B"/>
    <w:rsid w:val="008474A2"/>
    <w:rsid w:val="00850E86"/>
    <w:rsid w:val="00851512"/>
    <w:rsid w:val="00852ABE"/>
    <w:rsid w:val="00853A97"/>
    <w:rsid w:val="0085523B"/>
    <w:rsid w:val="0085558E"/>
    <w:rsid w:val="00855B37"/>
    <w:rsid w:val="00855F84"/>
    <w:rsid w:val="00856F00"/>
    <w:rsid w:val="008573B9"/>
    <w:rsid w:val="00860840"/>
    <w:rsid w:val="008638D0"/>
    <w:rsid w:val="00863A17"/>
    <w:rsid w:val="00863FA9"/>
    <w:rsid w:val="0086503B"/>
    <w:rsid w:val="0086539A"/>
    <w:rsid w:val="00867EDD"/>
    <w:rsid w:val="00870C63"/>
    <w:rsid w:val="0087166A"/>
    <w:rsid w:val="00871AA8"/>
    <w:rsid w:val="00873165"/>
    <w:rsid w:val="00873295"/>
    <w:rsid w:val="00874D4E"/>
    <w:rsid w:val="00876DAE"/>
    <w:rsid w:val="0088047F"/>
    <w:rsid w:val="0088542B"/>
    <w:rsid w:val="00885776"/>
    <w:rsid w:val="008915C6"/>
    <w:rsid w:val="008927A7"/>
    <w:rsid w:val="00893FBC"/>
    <w:rsid w:val="00896FD9"/>
    <w:rsid w:val="00897175"/>
    <w:rsid w:val="0089768E"/>
    <w:rsid w:val="00897C40"/>
    <w:rsid w:val="008A1820"/>
    <w:rsid w:val="008A1B51"/>
    <w:rsid w:val="008A2F60"/>
    <w:rsid w:val="008A378B"/>
    <w:rsid w:val="008A411A"/>
    <w:rsid w:val="008A5A35"/>
    <w:rsid w:val="008A68C0"/>
    <w:rsid w:val="008A799A"/>
    <w:rsid w:val="008B0ABC"/>
    <w:rsid w:val="008B1B55"/>
    <w:rsid w:val="008B4113"/>
    <w:rsid w:val="008B42FF"/>
    <w:rsid w:val="008B60C3"/>
    <w:rsid w:val="008B6234"/>
    <w:rsid w:val="008B6913"/>
    <w:rsid w:val="008C0D4D"/>
    <w:rsid w:val="008C167B"/>
    <w:rsid w:val="008C4246"/>
    <w:rsid w:val="008C446A"/>
    <w:rsid w:val="008C4AD9"/>
    <w:rsid w:val="008C62B2"/>
    <w:rsid w:val="008C7E17"/>
    <w:rsid w:val="008D1C5F"/>
    <w:rsid w:val="008D1F0C"/>
    <w:rsid w:val="008D2CEA"/>
    <w:rsid w:val="008D70D0"/>
    <w:rsid w:val="008D7417"/>
    <w:rsid w:val="008E09D9"/>
    <w:rsid w:val="008E1778"/>
    <w:rsid w:val="008E3942"/>
    <w:rsid w:val="008E4305"/>
    <w:rsid w:val="008E59F0"/>
    <w:rsid w:val="008E6394"/>
    <w:rsid w:val="008F0122"/>
    <w:rsid w:val="008F18C6"/>
    <w:rsid w:val="008F220A"/>
    <w:rsid w:val="008F3A2F"/>
    <w:rsid w:val="008F3F18"/>
    <w:rsid w:val="008F4206"/>
    <w:rsid w:val="008F6128"/>
    <w:rsid w:val="008F71CC"/>
    <w:rsid w:val="008F7724"/>
    <w:rsid w:val="008F792C"/>
    <w:rsid w:val="008F7F6A"/>
    <w:rsid w:val="00902C6A"/>
    <w:rsid w:val="00905ECC"/>
    <w:rsid w:val="00907B10"/>
    <w:rsid w:val="00910432"/>
    <w:rsid w:val="00911B54"/>
    <w:rsid w:val="00913403"/>
    <w:rsid w:val="00914454"/>
    <w:rsid w:val="00916F40"/>
    <w:rsid w:val="009174FB"/>
    <w:rsid w:val="00917A35"/>
    <w:rsid w:val="00922AD8"/>
    <w:rsid w:val="00924065"/>
    <w:rsid w:val="00925D72"/>
    <w:rsid w:val="00927B64"/>
    <w:rsid w:val="00927F8A"/>
    <w:rsid w:val="00930117"/>
    <w:rsid w:val="0093052D"/>
    <w:rsid w:val="00931798"/>
    <w:rsid w:val="00932683"/>
    <w:rsid w:val="00932E50"/>
    <w:rsid w:val="00933866"/>
    <w:rsid w:val="00935807"/>
    <w:rsid w:val="00941E54"/>
    <w:rsid w:val="00942D21"/>
    <w:rsid w:val="009438F4"/>
    <w:rsid w:val="00945CE7"/>
    <w:rsid w:val="00946D2E"/>
    <w:rsid w:val="009504C8"/>
    <w:rsid w:val="00950C89"/>
    <w:rsid w:val="009530A4"/>
    <w:rsid w:val="00956095"/>
    <w:rsid w:val="00956506"/>
    <w:rsid w:val="0095732F"/>
    <w:rsid w:val="00960746"/>
    <w:rsid w:val="00961B63"/>
    <w:rsid w:val="00963E83"/>
    <w:rsid w:val="009642DD"/>
    <w:rsid w:val="009649A4"/>
    <w:rsid w:val="00966441"/>
    <w:rsid w:val="009665BC"/>
    <w:rsid w:val="00966A3D"/>
    <w:rsid w:val="009675B6"/>
    <w:rsid w:val="0097035C"/>
    <w:rsid w:val="00970365"/>
    <w:rsid w:val="00970FC1"/>
    <w:rsid w:val="009710F0"/>
    <w:rsid w:val="00971241"/>
    <w:rsid w:val="00971C03"/>
    <w:rsid w:val="009727A7"/>
    <w:rsid w:val="00974646"/>
    <w:rsid w:val="0097520D"/>
    <w:rsid w:val="009753F8"/>
    <w:rsid w:val="0097601D"/>
    <w:rsid w:val="00977619"/>
    <w:rsid w:val="009800C3"/>
    <w:rsid w:val="0098033B"/>
    <w:rsid w:val="00983715"/>
    <w:rsid w:val="00983A62"/>
    <w:rsid w:val="00984D2E"/>
    <w:rsid w:val="009862D2"/>
    <w:rsid w:val="00992CE8"/>
    <w:rsid w:val="00993A47"/>
    <w:rsid w:val="00995709"/>
    <w:rsid w:val="009A0681"/>
    <w:rsid w:val="009A0866"/>
    <w:rsid w:val="009A390A"/>
    <w:rsid w:val="009A398A"/>
    <w:rsid w:val="009A59FF"/>
    <w:rsid w:val="009A7DD9"/>
    <w:rsid w:val="009B05B7"/>
    <w:rsid w:val="009B098D"/>
    <w:rsid w:val="009B0F0D"/>
    <w:rsid w:val="009B11CD"/>
    <w:rsid w:val="009B2EB5"/>
    <w:rsid w:val="009B5179"/>
    <w:rsid w:val="009B7115"/>
    <w:rsid w:val="009C0094"/>
    <w:rsid w:val="009C0D8F"/>
    <w:rsid w:val="009C1441"/>
    <w:rsid w:val="009C231D"/>
    <w:rsid w:val="009C26CA"/>
    <w:rsid w:val="009C32A1"/>
    <w:rsid w:val="009C3F39"/>
    <w:rsid w:val="009C5B37"/>
    <w:rsid w:val="009D103A"/>
    <w:rsid w:val="009D1C40"/>
    <w:rsid w:val="009D3F63"/>
    <w:rsid w:val="009D4D8E"/>
    <w:rsid w:val="009D63D6"/>
    <w:rsid w:val="009E0048"/>
    <w:rsid w:val="009E181C"/>
    <w:rsid w:val="009E1A93"/>
    <w:rsid w:val="009E2714"/>
    <w:rsid w:val="009E4260"/>
    <w:rsid w:val="009E540C"/>
    <w:rsid w:val="009E688D"/>
    <w:rsid w:val="009E69A8"/>
    <w:rsid w:val="009F1FB7"/>
    <w:rsid w:val="009F36A3"/>
    <w:rsid w:val="009F4296"/>
    <w:rsid w:val="009F435F"/>
    <w:rsid w:val="009F61B9"/>
    <w:rsid w:val="009F67E1"/>
    <w:rsid w:val="009F7951"/>
    <w:rsid w:val="00A00ED7"/>
    <w:rsid w:val="00A068E7"/>
    <w:rsid w:val="00A0707E"/>
    <w:rsid w:val="00A11B13"/>
    <w:rsid w:val="00A12993"/>
    <w:rsid w:val="00A133C5"/>
    <w:rsid w:val="00A15A8C"/>
    <w:rsid w:val="00A15DCB"/>
    <w:rsid w:val="00A16A1A"/>
    <w:rsid w:val="00A17741"/>
    <w:rsid w:val="00A216F8"/>
    <w:rsid w:val="00A234AE"/>
    <w:rsid w:val="00A24E42"/>
    <w:rsid w:val="00A271F7"/>
    <w:rsid w:val="00A27223"/>
    <w:rsid w:val="00A30339"/>
    <w:rsid w:val="00A30BF4"/>
    <w:rsid w:val="00A30D73"/>
    <w:rsid w:val="00A31468"/>
    <w:rsid w:val="00A324E7"/>
    <w:rsid w:val="00A3338D"/>
    <w:rsid w:val="00A33696"/>
    <w:rsid w:val="00A3410B"/>
    <w:rsid w:val="00A357C4"/>
    <w:rsid w:val="00A35C9C"/>
    <w:rsid w:val="00A36FE1"/>
    <w:rsid w:val="00A404A9"/>
    <w:rsid w:val="00A40B0C"/>
    <w:rsid w:val="00A423FA"/>
    <w:rsid w:val="00A429BB"/>
    <w:rsid w:val="00A42B6A"/>
    <w:rsid w:val="00A42E01"/>
    <w:rsid w:val="00A43ABA"/>
    <w:rsid w:val="00A445FB"/>
    <w:rsid w:val="00A45E9C"/>
    <w:rsid w:val="00A4735C"/>
    <w:rsid w:val="00A47852"/>
    <w:rsid w:val="00A51CAA"/>
    <w:rsid w:val="00A51EA7"/>
    <w:rsid w:val="00A525BF"/>
    <w:rsid w:val="00A55B18"/>
    <w:rsid w:val="00A55D9F"/>
    <w:rsid w:val="00A56CF7"/>
    <w:rsid w:val="00A5792A"/>
    <w:rsid w:val="00A57C1F"/>
    <w:rsid w:val="00A60BED"/>
    <w:rsid w:val="00A60DB2"/>
    <w:rsid w:val="00A61260"/>
    <w:rsid w:val="00A613F8"/>
    <w:rsid w:val="00A615D7"/>
    <w:rsid w:val="00A621C1"/>
    <w:rsid w:val="00A6394A"/>
    <w:rsid w:val="00A639DB"/>
    <w:rsid w:val="00A64D1E"/>
    <w:rsid w:val="00A6516B"/>
    <w:rsid w:val="00A665CE"/>
    <w:rsid w:val="00A67B9A"/>
    <w:rsid w:val="00A70900"/>
    <w:rsid w:val="00A7171B"/>
    <w:rsid w:val="00A719A4"/>
    <w:rsid w:val="00A72086"/>
    <w:rsid w:val="00A729BD"/>
    <w:rsid w:val="00A74E6E"/>
    <w:rsid w:val="00A770E6"/>
    <w:rsid w:val="00A77E98"/>
    <w:rsid w:val="00A80699"/>
    <w:rsid w:val="00A81B80"/>
    <w:rsid w:val="00A82101"/>
    <w:rsid w:val="00A82640"/>
    <w:rsid w:val="00A837B4"/>
    <w:rsid w:val="00A84395"/>
    <w:rsid w:val="00A849E7"/>
    <w:rsid w:val="00A84C23"/>
    <w:rsid w:val="00A84E82"/>
    <w:rsid w:val="00A8722C"/>
    <w:rsid w:val="00A90292"/>
    <w:rsid w:val="00A90DC3"/>
    <w:rsid w:val="00A9130F"/>
    <w:rsid w:val="00A913DF"/>
    <w:rsid w:val="00A923BA"/>
    <w:rsid w:val="00A956BE"/>
    <w:rsid w:val="00A95E01"/>
    <w:rsid w:val="00A96AE6"/>
    <w:rsid w:val="00AA0443"/>
    <w:rsid w:val="00AA2ED5"/>
    <w:rsid w:val="00AA2F6F"/>
    <w:rsid w:val="00AA35DE"/>
    <w:rsid w:val="00AA3EF0"/>
    <w:rsid w:val="00AA4C34"/>
    <w:rsid w:val="00AA5D34"/>
    <w:rsid w:val="00AA78CF"/>
    <w:rsid w:val="00AA7BAD"/>
    <w:rsid w:val="00AB0BFF"/>
    <w:rsid w:val="00AB1FB6"/>
    <w:rsid w:val="00AB2C50"/>
    <w:rsid w:val="00AB74A0"/>
    <w:rsid w:val="00AB7E71"/>
    <w:rsid w:val="00AC11D2"/>
    <w:rsid w:val="00AC123A"/>
    <w:rsid w:val="00AC21EF"/>
    <w:rsid w:val="00AC29BC"/>
    <w:rsid w:val="00AC3C68"/>
    <w:rsid w:val="00AC44B1"/>
    <w:rsid w:val="00AC5935"/>
    <w:rsid w:val="00AC63BE"/>
    <w:rsid w:val="00AC6560"/>
    <w:rsid w:val="00AC6BF5"/>
    <w:rsid w:val="00AD0116"/>
    <w:rsid w:val="00AD062C"/>
    <w:rsid w:val="00AD0D83"/>
    <w:rsid w:val="00AD1246"/>
    <w:rsid w:val="00AD15C2"/>
    <w:rsid w:val="00AD23ED"/>
    <w:rsid w:val="00AD4BF7"/>
    <w:rsid w:val="00AD4C5A"/>
    <w:rsid w:val="00AD587A"/>
    <w:rsid w:val="00AD5975"/>
    <w:rsid w:val="00AD5B48"/>
    <w:rsid w:val="00AD5D5F"/>
    <w:rsid w:val="00AD6588"/>
    <w:rsid w:val="00AD6CF4"/>
    <w:rsid w:val="00AD709D"/>
    <w:rsid w:val="00AD7EB8"/>
    <w:rsid w:val="00AE1C13"/>
    <w:rsid w:val="00AE2F50"/>
    <w:rsid w:val="00AE3826"/>
    <w:rsid w:val="00AE404C"/>
    <w:rsid w:val="00AE50B0"/>
    <w:rsid w:val="00AE616A"/>
    <w:rsid w:val="00AE6826"/>
    <w:rsid w:val="00AE6828"/>
    <w:rsid w:val="00AE6B98"/>
    <w:rsid w:val="00AE7407"/>
    <w:rsid w:val="00AF16C9"/>
    <w:rsid w:val="00AF565D"/>
    <w:rsid w:val="00B0030D"/>
    <w:rsid w:val="00B0047C"/>
    <w:rsid w:val="00B00595"/>
    <w:rsid w:val="00B06278"/>
    <w:rsid w:val="00B076A8"/>
    <w:rsid w:val="00B12A85"/>
    <w:rsid w:val="00B13A33"/>
    <w:rsid w:val="00B14BAA"/>
    <w:rsid w:val="00B14C03"/>
    <w:rsid w:val="00B15122"/>
    <w:rsid w:val="00B15476"/>
    <w:rsid w:val="00B1621C"/>
    <w:rsid w:val="00B17019"/>
    <w:rsid w:val="00B20546"/>
    <w:rsid w:val="00B2071A"/>
    <w:rsid w:val="00B20AFB"/>
    <w:rsid w:val="00B22B3D"/>
    <w:rsid w:val="00B26978"/>
    <w:rsid w:val="00B27214"/>
    <w:rsid w:val="00B275D5"/>
    <w:rsid w:val="00B322C8"/>
    <w:rsid w:val="00B3292C"/>
    <w:rsid w:val="00B33616"/>
    <w:rsid w:val="00B35655"/>
    <w:rsid w:val="00B37248"/>
    <w:rsid w:val="00B37629"/>
    <w:rsid w:val="00B37A38"/>
    <w:rsid w:val="00B4371E"/>
    <w:rsid w:val="00B44030"/>
    <w:rsid w:val="00B45202"/>
    <w:rsid w:val="00B5022E"/>
    <w:rsid w:val="00B51234"/>
    <w:rsid w:val="00B51AB5"/>
    <w:rsid w:val="00B5257C"/>
    <w:rsid w:val="00B532A9"/>
    <w:rsid w:val="00B53728"/>
    <w:rsid w:val="00B53EC5"/>
    <w:rsid w:val="00B54FD7"/>
    <w:rsid w:val="00B57F8E"/>
    <w:rsid w:val="00B60290"/>
    <w:rsid w:val="00B61745"/>
    <w:rsid w:val="00B6247D"/>
    <w:rsid w:val="00B626CF"/>
    <w:rsid w:val="00B65802"/>
    <w:rsid w:val="00B6704C"/>
    <w:rsid w:val="00B674C3"/>
    <w:rsid w:val="00B70A80"/>
    <w:rsid w:val="00B71F28"/>
    <w:rsid w:val="00B720C1"/>
    <w:rsid w:val="00B75546"/>
    <w:rsid w:val="00B75D7E"/>
    <w:rsid w:val="00B76339"/>
    <w:rsid w:val="00B77C2F"/>
    <w:rsid w:val="00B77F8E"/>
    <w:rsid w:val="00B80486"/>
    <w:rsid w:val="00B82BE7"/>
    <w:rsid w:val="00B838E4"/>
    <w:rsid w:val="00B83F14"/>
    <w:rsid w:val="00B85B54"/>
    <w:rsid w:val="00B86600"/>
    <w:rsid w:val="00B8688C"/>
    <w:rsid w:val="00B87546"/>
    <w:rsid w:val="00B8785B"/>
    <w:rsid w:val="00B9039F"/>
    <w:rsid w:val="00B933C5"/>
    <w:rsid w:val="00B948E2"/>
    <w:rsid w:val="00B95C5F"/>
    <w:rsid w:val="00B96B2D"/>
    <w:rsid w:val="00BA0082"/>
    <w:rsid w:val="00BA082A"/>
    <w:rsid w:val="00BA12FB"/>
    <w:rsid w:val="00BA142D"/>
    <w:rsid w:val="00BA15BD"/>
    <w:rsid w:val="00BA1691"/>
    <w:rsid w:val="00BA52B9"/>
    <w:rsid w:val="00BA60C8"/>
    <w:rsid w:val="00BA69B2"/>
    <w:rsid w:val="00BA7083"/>
    <w:rsid w:val="00BA7272"/>
    <w:rsid w:val="00BB03BD"/>
    <w:rsid w:val="00BB0D41"/>
    <w:rsid w:val="00BB32BA"/>
    <w:rsid w:val="00BB3406"/>
    <w:rsid w:val="00BB45A8"/>
    <w:rsid w:val="00BC0100"/>
    <w:rsid w:val="00BC1723"/>
    <w:rsid w:val="00BC1B75"/>
    <w:rsid w:val="00BC1EBE"/>
    <w:rsid w:val="00BC2A77"/>
    <w:rsid w:val="00BC3C9B"/>
    <w:rsid w:val="00BC41B8"/>
    <w:rsid w:val="00BC484F"/>
    <w:rsid w:val="00BC6C3B"/>
    <w:rsid w:val="00BD22C9"/>
    <w:rsid w:val="00BD3F3A"/>
    <w:rsid w:val="00BD457F"/>
    <w:rsid w:val="00BD6C3D"/>
    <w:rsid w:val="00BD6DAD"/>
    <w:rsid w:val="00BD7927"/>
    <w:rsid w:val="00BE000A"/>
    <w:rsid w:val="00BE07EA"/>
    <w:rsid w:val="00BE180D"/>
    <w:rsid w:val="00BE1BF4"/>
    <w:rsid w:val="00BE42DA"/>
    <w:rsid w:val="00BE5504"/>
    <w:rsid w:val="00BE6691"/>
    <w:rsid w:val="00BE6CAA"/>
    <w:rsid w:val="00BE7136"/>
    <w:rsid w:val="00BE71E9"/>
    <w:rsid w:val="00BE778E"/>
    <w:rsid w:val="00BF1055"/>
    <w:rsid w:val="00BF1280"/>
    <w:rsid w:val="00BF18D7"/>
    <w:rsid w:val="00BF1C80"/>
    <w:rsid w:val="00BF2DC7"/>
    <w:rsid w:val="00BF4762"/>
    <w:rsid w:val="00BF4970"/>
    <w:rsid w:val="00BF5DD0"/>
    <w:rsid w:val="00BF7963"/>
    <w:rsid w:val="00BF7E47"/>
    <w:rsid w:val="00C0012A"/>
    <w:rsid w:val="00C00B71"/>
    <w:rsid w:val="00C013A6"/>
    <w:rsid w:val="00C0296E"/>
    <w:rsid w:val="00C031DD"/>
    <w:rsid w:val="00C0347C"/>
    <w:rsid w:val="00C045A8"/>
    <w:rsid w:val="00C0460D"/>
    <w:rsid w:val="00C06528"/>
    <w:rsid w:val="00C06A98"/>
    <w:rsid w:val="00C07089"/>
    <w:rsid w:val="00C10DA6"/>
    <w:rsid w:val="00C11A94"/>
    <w:rsid w:val="00C132CD"/>
    <w:rsid w:val="00C13792"/>
    <w:rsid w:val="00C14CF7"/>
    <w:rsid w:val="00C165BC"/>
    <w:rsid w:val="00C1720C"/>
    <w:rsid w:val="00C20672"/>
    <w:rsid w:val="00C211C4"/>
    <w:rsid w:val="00C21763"/>
    <w:rsid w:val="00C2439A"/>
    <w:rsid w:val="00C24839"/>
    <w:rsid w:val="00C272BB"/>
    <w:rsid w:val="00C27D2F"/>
    <w:rsid w:val="00C319DF"/>
    <w:rsid w:val="00C33BAA"/>
    <w:rsid w:val="00C35035"/>
    <w:rsid w:val="00C35357"/>
    <w:rsid w:val="00C36235"/>
    <w:rsid w:val="00C36FD4"/>
    <w:rsid w:val="00C40BEA"/>
    <w:rsid w:val="00C4220E"/>
    <w:rsid w:val="00C4295A"/>
    <w:rsid w:val="00C4337C"/>
    <w:rsid w:val="00C44150"/>
    <w:rsid w:val="00C44D6C"/>
    <w:rsid w:val="00C45D8C"/>
    <w:rsid w:val="00C47E56"/>
    <w:rsid w:val="00C513E2"/>
    <w:rsid w:val="00C51E20"/>
    <w:rsid w:val="00C54D9F"/>
    <w:rsid w:val="00C55829"/>
    <w:rsid w:val="00C55D46"/>
    <w:rsid w:val="00C56D22"/>
    <w:rsid w:val="00C56E75"/>
    <w:rsid w:val="00C60378"/>
    <w:rsid w:val="00C60717"/>
    <w:rsid w:val="00C634B4"/>
    <w:rsid w:val="00C647EE"/>
    <w:rsid w:val="00C64DC4"/>
    <w:rsid w:val="00C65C32"/>
    <w:rsid w:val="00C66ECE"/>
    <w:rsid w:val="00C71F20"/>
    <w:rsid w:val="00C73CDC"/>
    <w:rsid w:val="00C768D3"/>
    <w:rsid w:val="00C80AB5"/>
    <w:rsid w:val="00C80B57"/>
    <w:rsid w:val="00C81090"/>
    <w:rsid w:val="00C8171F"/>
    <w:rsid w:val="00C82614"/>
    <w:rsid w:val="00C82B7B"/>
    <w:rsid w:val="00C82F0F"/>
    <w:rsid w:val="00C83799"/>
    <w:rsid w:val="00C849D9"/>
    <w:rsid w:val="00C85434"/>
    <w:rsid w:val="00C860CB"/>
    <w:rsid w:val="00C8633A"/>
    <w:rsid w:val="00C90F95"/>
    <w:rsid w:val="00C910AF"/>
    <w:rsid w:val="00C92D64"/>
    <w:rsid w:val="00C930F8"/>
    <w:rsid w:val="00C93618"/>
    <w:rsid w:val="00C9532F"/>
    <w:rsid w:val="00C96DCD"/>
    <w:rsid w:val="00CA0E22"/>
    <w:rsid w:val="00CA1BA1"/>
    <w:rsid w:val="00CA379A"/>
    <w:rsid w:val="00CA591D"/>
    <w:rsid w:val="00CA5BFB"/>
    <w:rsid w:val="00CB15B1"/>
    <w:rsid w:val="00CB47C1"/>
    <w:rsid w:val="00CB4F09"/>
    <w:rsid w:val="00CB6324"/>
    <w:rsid w:val="00CB728C"/>
    <w:rsid w:val="00CB76DB"/>
    <w:rsid w:val="00CC33ED"/>
    <w:rsid w:val="00CC4378"/>
    <w:rsid w:val="00CC4400"/>
    <w:rsid w:val="00CC452D"/>
    <w:rsid w:val="00CC6053"/>
    <w:rsid w:val="00CD067E"/>
    <w:rsid w:val="00CD1E9B"/>
    <w:rsid w:val="00CD237F"/>
    <w:rsid w:val="00CD2E6E"/>
    <w:rsid w:val="00CD3E99"/>
    <w:rsid w:val="00CD4381"/>
    <w:rsid w:val="00CD4859"/>
    <w:rsid w:val="00CD6BE8"/>
    <w:rsid w:val="00CD6E67"/>
    <w:rsid w:val="00CD7288"/>
    <w:rsid w:val="00CE120C"/>
    <w:rsid w:val="00CE1283"/>
    <w:rsid w:val="00CE36FA"/>
    <w:rsid w:val="00CE4888"/>
    <w:rsid w:val="00CE6BAE"/>
    <w:rsid w:val="00CE6C5F"/>
    <w:rsid w:val="00CE7EF0"/>
    <w:rsid w:val="00CF077B"/>
    <w:rsid w:val="00CF1E77"/>
    <w:rsid w:val="00CF241A"/>
    <w:rsid w:val="00CF3B6A"/>
    <w:rsid w:val="00CF3BB3"/>
    <w:rsid w:val="00CF3D40"/>
    <w:rsid w:val="00CF4A97"/>
    <w:rsid w:val="00CF4FFF"/>
    <w:rsid w:val="00CF6E8B"/>
    <w:rsid w:val="00CF6F0A"/>
    <w:rsid w:val="00CF75FD"/>
    <w:rsid w:val="00CF76A9"/>
    <w:rsid w:val="00D00571"/>
    <w:rsid w:val="00D01634"/>
    <w:rsid w:val="00D02484"/>
    <w:rsid w:val="00D02AC3"/>
    <w:rsid w:val="00D04F62"/>
    <w:rsid w:val="00D07479"/>
    <w:rsid w:val="00D104FD"/>
    <w:rsid w:val="00D105AB"/>
    <w:rsid w:val="00D119D1"/>
    <w:rsid w:val="00D1363C"/>
    <w:rsid w:val="00D20336"/>
    <w:rsid w:val="00D20DAC"/>
    <w:rsid w:val="00D2170F"/>
    <w:rsid w:val="00D21714"/>
    <w:rsid w:val="00D238F5"/>
    <w:rsid w:val="00D24026"/>
    <w:rsid w:val="00D24FD0"/>
    <w:rsid w:val="00D25C3F"/>
    <w:rsid w:val="00D269BB"/>
    <w:rsid w:val="00D26F58"/>
    <w:rsid w:val="00D27E5A"/>
    <w:rsid w:val="00D30EF3"/>
    <w:rsid w:val="00D316B4"/>
    <w:rsid w:val="00D31B7F"/>
    <w:rsid w:val="00D322B8"/>
    <w:rsid w:val="00D325DB"/>
    <w:rsid w:val="00D33FB1"/>
    <w:rsid w:val="00D3447F"/>
    <w:rsid w:val="00D34DB8"/>
    <w:rsid w:val="00D351F5"/>
    <w:rsid w:val="00D37114"/>
    <w:rsid w:val="00D44A8B"/>
    <w:rsid w:val="00D44AD0"/>
    <w:rsid w:val="00D44CC7"/>
    <w:rsid w:val="00D45F3E"/>
    <w:rsid w:val="00D46A08"/>
    <w:rsid w:val="00D46EED"/>
    <w:rsid w:val="00D502EE"/>
    <w:rsid w:val="00D5126E"/>
    <w:rsid w:val="00D537F6"/>
    <w:rsid w:val="00D5511B"/>
    <w:rsid w:val="00D55A36"/>
    <w:rsid w:val="00D562A4"/>
    <w:rsid w:val="00D56689"/>
    <w:rsid w:val="00D56CD9"/>
    <w:rsid w:val="00D56FA0"/>
    <w:rsid w:val="00D60490"/>
    <w:rsid w:val="00D608EC"/>
    <w:rsid w:val="00D6092B"/>
    <w:rsid w:val="00D61A19"/>
    <w:rsid w:val="00D621F3"/>
    <w:rsid w:val="00D6389A"/>
    <w:rsid w:val="00D6449C"/>
    <w:rsid w:val="00D649AC"/>
    <w:rsid w:val="00D6542A"/>
    <w:rsid w:val="00D66ED9"/>
    <w:rsid w:val="00D715C0"/>
    <w:rsid w:val="00D7189E"/>
    <w:rsid w:val="00D720C5"/>
    <w:rsid w:val="00D7328F"/>
    <w:rsid w:val="00D73D66"/>
    <w:rsid w:val="00D75C17"/>
    <w:rsid w:val="00D76BDC"/>
    <w:rsid w:val="00D825DA"/>
    <w:rsid w:val="00D83BFC"/>
    <w:rsid w:val="00D83FC7"/>
    <w:rsid w:val="00D85D2C"/>
    <w:rsid w:val="00D85F9F"/>
    <w:rsid w:val="00D86752"/>
    <w:rsid w:val="00D86C50"/>
    <w:rsid w:val="00D90C54"/>
    <w:rsid w:val="00D940F1"/>
    <w:rsid w:val="00D965A0"/>
    <w:rsid w:val="00D96FFD"/>
    <w:rsid w:val="00DA0002"/>
    <w:rsid w:val="00DA22B6"/>
    <w:rsid w:val="00DA2D15"/>
    <w:rsid w:val="00DA3EB7"/>
    <w:rsid w:val="00DA4A6C"/>
    <w:rsid w:val="00DA522E"/>
    <w:rsid w:val="00DA5370"/>
    <w:rsid w:val="00DB002C"/>
    <w:rsid w:val="00DB0339"/>
    <w:rsid w:val="00DB1203"/>
    <w:rsid w:val="00DB1399"/>
    <w:rsid w:val="00DB2294"/>
    <w:rsid w:val="00DB4C96"/>
    <w:rsid w:val="00DB5539"/>
    <w:rsid w:val="00DC14AD"/>
    <w:rsid w:val="00DC2009"/>
    <w:rsid w:val="00DC3143"/>
    <w:rsid w:val="00DC321E"/>
    <w:rsid w:val="00DC3313"/>
    <w:rsid w:val="00DC3594"/>
    <w:rsid w:val="00DC447B"/>
    <w:rsid w:val="00DC449A"/>
    <w:rsid w:val="00DC515F"/>
    <w:rsid w:val="00DC635B"/>
    <w:rsid w:val="00DC6B67"/>
    <w:rsid w:val="00DC7166"/>
    <w:rsid w:val="00DC793C"/>
    <w:rsid w:val="00DD0705"/>
    <w:rsid w:val="00DD3115"/>
    <w:rsid w:val="00DD3E6E"/>
    <w:rsid w:val="00DD48FF"/>
    <w:rsid w:val="00DE0542"/>
    <w:rsid w:val="00DE218C"/>
    <w:rsid w:val="00DE4EAE"/>
    <w:rsid w:val="00DE775F"/>
    <w:rsid w:val="00DF08FD"/>
    <w:rsid w:val="00DF1EBA"/>
    <w:rsid w:val="00DF213F"/>
    <w:rsid w:val="00DF2BC3"/>
    <w:rsid w:val="00DF2C07"/>
    <w:rsid w:val="00DF3062"/>
    <w:rsid w:val="00DF3FF9"/>
    <w:rsid w:val="00DF6444"/>
    <w:rsid w:val="00DF7BFC"/>
    <w:rsid w:val="00DF7CFC"/>
    <w:rsid w:val="00E00D86"/>
    <w:rsid w:val="00E0475C"/>
    <w:rsid w:val="00E078D9"/>
    <w:rsid w:val="00E1381B"/>
    <w:rsid w:val="00E16AEA"/>
    <w:rsid w:val="00E16C9E"/>
    <w:rsid w:val="00E16CE9"/>
    <w:rsid w:val="00E17F59"/>
    <w:rsid w:val="00E2123B"/>
    <w:rsid w:val="00E221B3"/>
    <w:rsid w:val="00E233D7"/>
    <w:rsid w:val="00E23676"/>
    <w:rsid w:val="00E2496B"/>
    <w:rsid w:val="00E24E2A"/>
    <w:rsid w:val="00E2568F"/>
    <w:rsid w:val="00E27576"/>
    <w:rsid w:val="00E31AE4"/>
    <w:rsid w:val="00E34850"/>
    <w:rsid w:val="00E36B5E"/>
    <w:rsid w:val="00E36FF9"/>
    <w:rsid w:val="00E40421"/>
    <w:rsid w:val="00E41B77"/>
    <w:rsid w:val="00E41BFF"/>
    <w:rsid w:val="00E42384"/>
    <w:rsid w:val="00E426EC"/>
    <w:rsid w:val="00E431CA"/>
    <w:rsid w:val="00E4415F"/>
    <w:rsid w:val="00E45135"/>
    <w:rsid w:val="00E46F1F"/>
    <w:rsid w:val="00E5032F"/>
    <w:rsid w:val="00E503AD"/>
    <w:rsid w:val="00E51A06"/>
    <w:rsid w:val="00E53963"/>
    <w:rsid w:val="00E54C2E"/>
    <w:rsid w:val="00E552CC"/>
    <w:rsid w:val="00E5567E"/>
    <w:rsid w:val="00E56483"/>
    <w:rsid w:val="00E56FCC"/>
    <w:rsid w:val="00E6161F"/>
    <w:rsid w:val="00E61724"/>
    <w:rsid w:val="00E647C8"/>
    <w:rsid w:val="00E64FAF"/>
    <w:rsid w:val="00E6609D"/>
    <w:rsid w:val="00E70134"/>
    <w:rsid w:val="00E708E0"/>
    <w:rsid w:val="00E71173"/>
    <w:rsid w:val="00E74E80"/>
    <w:rsid w:val="00E751EA"/>
    <w:rsid w:val="00E75FB3"/>
    <w:rsid w:val="00E80BAB"/>
    <w:rsid w:val="00E81E57"/>
    <w:rsid w:val="00E823BC"/>
    <w:rsid w:val="00E82F86"/>
    <w:rsid w:val="00E8383A"/>
    <w:rsid w:val="00E838C1"/>
    <w:rsid w:val="00E84E15"/>
    <w:rsid w:val="00E87B93"/>
    <w:rsid w:val="00E904FA"/>
    <w:rsid w:val="00E914F0"/>
    <w:rsid w:val="00E91F96"/>
    <w:rsid w:val="00E925BF"/>
    <w:rsid w:val="00E96FD1"/>
    <w:rsid w:val="00EA183C"/>
    <w:rsid w:val="00EA18CB"/>
    <w:rsid w:val="00EA210C"/>
    <w:rsid w:val="00EA28A1"/>
    <w:rsid w:val="00EA3905"/>
    <w:rsid w:val="00EA4E86"/>
    <w:rsid w:val="00EA5E80"/>
    <w:rsid w:val="00EA61FE"/>
    <w:rsid w:val="00EB2966"/>
    <w:rsid w:val="00EB2F97"/>
    <w:rsid w:val="00EB46A8"/>
    <w:rsid w:val="00EB5456"/>
    <w:rsid w:val="00EB6AF3"/>
    <w:rsid w:val="00EB73AE"/>
    <w:rsid w:val="00EB7915"/>
    <w:rsid w:val="00EB7BA1"/>
    <w:rsid w:val="00EC1806"/>
    <w:rsid w:val="00EC1C3A"/>
    <w:rsid w:val="00EC1DA5"/>
    <w:rsid w:val="00EC246A"/>
    <w:rsid w:val="00EC3766"/>
    <w:rsid w:val="00EC3B7D"/>
    <w:rsid w:val="00EC3F4F"/>
    <w:rsid w:val="00EC6C67"/>
    <w:rsid w:val="00ED0E0D"/>
    <w:rsid w:val="00ED3F87"/>
    <w:rsid w:val="00ED45C9"/>
    <w:rsid w:val="00ED4B66"/>
    <w:rsid w:val="00ED4FB4"/>
    <w:rsid w:val="00ED52F7"/>
    <w:rsid w:val="00ED6124"/>
    <w:rsid w:val="00ED63E0"/>
    <w:rsid w:val="00ED75D5"/>
    <w:rsid w:val="00ED7A86"/>
    <w:rsid w:val="00ED7AA0"/>
    <w:rsid w:val="00EE027A"/>
    <w:rsid w:val="00EE044F"/>
    <w:rsid w:val="00EE1222"/>
    <w:rsid w:val="00EE2402"/>
    <w:rsid w:val="00EE38C1"/>
    <w:rsid w:val="00EE3B56"/>
    <w:rsid w:val="00EE482F"/>
    <w:rsid w:val="00EE4B64"/>
    <w:rsid w:val="00EE603E"/>
    <w:rsid w:val="00EF061C"/>
    <w:rsid w:val="00EF0DBF"/>
    <w:rsid w:val="00EF1580"/>
    <w:rsid w:val="00EF162C"/>
    <w:rsid w:val="00EF1670"/>
    <w:rsid w:val="00EF2454"/>
    <w:rsid w:val="00EF2986"/>
    <w:rsid w:val="00EF2DED"/>
    <w:rsid w:val="00EF6159"/>
    <w:rsid w:val="00F01A63"/>
    <w:rsid w:val="00F02392"/>
    <w:rsid w:val="00F02FB3"/>
    <w:rsid w:val="00F03E31"/>
    <w:rsid w:val="00F04454"/>
    <w:rsid w:val="00F05F8F"/>
    <w:rsid w:val="00F060C8"/>
    <w:rsid w:val="00F0784E"/>
    <w:rsid w:val="00F07B86"/>
    <w:rsid w:val="00F12419"/>
    <w:rsid w:val="00F128AE"/>
    <w:rsid w:val="00F144B0"/>
    <w:rsid w:val="00F145DF"/>
    <w:rsid w:val="00F16C03"/>
    <w:rsid w:val="00F16EA2"/>
    <w:rsid w:val="00F20390"/>
    <w:rsid w:val="00F209A5"/>
    <w:rsid w:val="00F210E1"/>
    <w:rsid w:val="00F2145A"/>
    <w:rsid w:val="00F22FB3"/>
    <w:rsid w:val="00F2502B"/>
    <w:rsid w:val="00F25CD7"/>
    <w:rsid w:val="00F25DA5"/>
    <w:rsid w:val="00F31997"/>
    <w:rsid w:val="00F31C85"/>
    <w:rsid w:val="00F32150"/>
    <w:rsid w:val="00F33E48"/>
    <w:rsid w:val="00F33F3D"/>
    <w:rsid w:val="00F340B4"/>
    <w:rsid w:val="00F34575"/>
    <w:rsid w:val="00F3508B"/>
    <w:rsid w:val="00F404E3"/>
    <w:rsid w:val="00F4126E"/>
    <w:rsid w:val="00F44001"/>
    <w:rsid w:val="00F442D3"/>
    <w:rsid w:val="00F4739B"/>
    <w:rsid w:val="00F475B8"/>
    <w:rsid w:val="00F51916"/>
    <w:rsid w:val="00F52E22"/>
    <w:rsid w:val="00F5329C"/>
    <w:rsid w:val="00F538BF"/>
    <w:rsid w:val="00F53BEC"/>
    <w:rsid w:val="00F53BFF"/>
    <w:rsid w:val="00F54572"/>
    <w:rsid w:val="00F5483A"/>
    <w:rsid w:val="00F5580C"/>
    <w:rsid w:val="00F570EB"/>
    <w:rsid w:val="00F57792"/>
    <w:rsid w:val="00F6033E"/>
    <w:rsid w:val="00F609F5"/>
    <w:rsid w:val="00F610A0"/>
    <w:rsid w:val="00F610F1"/>
    <w:rsid w:val="00F6144A"/>
    <w:rsid w:val="00F61F00"/>
    <w:rsid w:val="00F62093"/>
    <w:rsid w:val="00F6288C"/>
    <w:rsid w:val="00F62992"/>
    <w:rsid w:val="00F629BC"/>
    <w:rsid w:val="00F62A90"/>
    <w:rsid w:val="00F631A6"/>
    <w:rsid w:val="00F63A91"/>
    <w:rsid w:val="00F6531A"/>
    <w:rsid w:val="00F657EE"/>
    <w:rsid w:val="00F659C1"/>
    <w:rsid w:val="00F709CE"/>
    <w:rsid w:val="00F75B56"/>
    <w:rsid w:val="00F7715B"/>
    <w:rsid w:val="00F84C01"/>
    <w:rsid w:val="00F86260"/>
    <w:rsid w:val="00F867CA"/>
    <w:rsid w:val="00F87506"/>
    <w:rsid w:val="00F9207D"/>
    <w:rsid w:val="00F925A5"/>
    <w:rsid w:val="00F9310C"/>
    <w:rsid w:val="00F9441F"/>
    <w:rsid w:val="00F94B32"/>
    <w:rsid w:val="00F95AB0"/>
    <w:rsid w:val="00F97744"/>
    <w:rsid w:val="00FA0E5A"/>
    <w:rsid w:val="00FA2244"/>
    <w:rsid w:val="00FA27F6"/>
    <w:rsid w:val="00FA398E"/>
    <w:rsid w:val="00FA556C"/>
    <w:rsid w:val="00FA683C"/>
    <w:rsid w:val="00FA788F"/>
    <w:rsid w:val="00FA7BCB"/>
    <w:rsid w:val="00FB1C8F"/>
    <w:rsid w:val="00FB52F3"/>
    <w:rsid w:val="00FB67A4"/>
    <w:rsid w:val="00FB6B90"/>
    <w:rsid w:val="00FC0332"/>
    <w:rsid w:val="00FC1B5D"/>
    <w:rsid w:val="00FC1CD4"/>
    <w:rsid w:val="00FC504F"/>
    <w:rsid w:val="00FC64B4"/>
    <w:rsid w:val="00FC7648"/>
    <w:rsid w:val="00FD04F7"/>
    <w:rsid w:val="00FD0B92"/>
    <w:rsid w:val="00FD11B3"/>
    <w:rsid w:val="00FD12F4"/>
    <w:rsid w:val="00FD1679"/>
    <w:rsid w:val="00FD188C"/>
    <w:rsid w:val="00FD2ABE"/>
    <w:rsid w:val="00FD2D12"/>
    <w:rsid w:val="00FD2D8D"/>
    <w:rsid w:val="00FD2FFD"/>
    <w:rsid w:val="00FD4592"/>
    <w:rsid w:val="00FD5447"/>
    <w:rsid w:val="00FE16F1"/>
    <w:rsid w:val="00FE3877"/>
    <w:rsid w:val="00FE3DF0"/>
    <w:rsid w:val="00FE44D2"/>
    <w:rsid w:val="00FE5FE4"/>
    <w:rsid w:val="00FE7812"/>
    <w:rsid w:val="00FE784C"/>
    <w:rsid w:val="00FF0606"/>
    <w:rsid w:val="00FF174D"/>
    <w:rsid w:val="00FF1BDB"/>
    <w:rsid w:val="00FF1DB6"/>
    <w:rsid w:val="00FF4042"/>
    <w:rsid w:val="00FF4B9E"/>
    <w:rsid w:val="00FF6A54"/>
    <w:rsid w:val="00FF7077"/>
    <w:rsid w:val="00FF7212"/>
    <w:rsid w:val="00FF79DC"/>
    <w:rsid w:val="04577143"/>
    <w:rsid w:val="0743C3E1"/>
    <w:rsid w:val="0A287E92"/>
    <w:rsid w:val="0A6F9585"/>
    <w:rsid w:val="1B1C5915"/>
    <w:rsid w:val="1E8A0736"/>
    <w:rsid w:val="29E80644"/>
    <w:rsid w:val="30B5661E"/>
    <w:rsid w:val="32EEC0F8"/>
    <w:rsid w:val="345B6AF9"/>
    <w:rsid w:val="379F940A"/>
    <w:rsid w:val="3C97974E"/>
    <w:rsid w:val="3CD33633"/>
    <w:rsid w:val="3DA6A609"/>
    <w:rsid w:val="46EEB53F"/>
    <w:rsid w:val="481F6A0F"/>
    <w:rsid w:val="4AF5461C"/>
    <w:rsid w:val="4E9ACC7F"/>
    <w:rsid w:val="4FFA245B"/>
    <w:rsid w:val="50E7ABDD"/>
    <w:rsid w:val="535B2638"/>
    <w:rsid w:val="5A6329A7"/>
    <w:rsid w:val="61ECD876"/>
    <w:rsid w:val="6BA1DCC2"/>
    <w:rsid w:val="6EB4DC51"/>
    <w:rsid w:val="725D2F57"/>
    <w:rsid w:val="73EE11CE"/>
    <w:rsid w:val="7403033B"/>
    <w:rsid w:val="7A524E7D"/>
    <w:rsid w:val="7AF52742"/>
    <w:rsid w:val="7B511645"/>
    <w:rsid w:val="7DF2DBBD"/>
    <w:rsid w:val="7FB5B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B9191726-A6FE-4E03-82CF-D3386539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1B"/>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7"/>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 w:type="character" w:customStyle="1" w:styleId="normaltextrun">
    <w:name w:val="normaltextrun"/>
    <w:basedOn w:val="Standardnpsmoodstavce"/>
    <w:rsid w:val="00AA7BAD"/>
  </w:style>
  <w:style w:type="character" w:customStyle="1" w:styleId="eop">
    <w:name w:val="eop"/>
    <w:basedOn w:val="Standardnpsmoodstavce"/>
    <w:rsid w:val="00AA7BAD"/>
  </w:style>
  <w:style w:type="paragraph" w:customStyle="1" w:styleId="pf0">
    <w:name w:val="pf0"/>
    <w:basedOn w:val="Normln"/>
    <w:rsid w:val="00E71173"/>
    <w:pPr>
      <w:spacing w:before="100" w:beforeAutospacing="1" w:after="100" w:afterAutospacing="1"/>
    </w:pPr>
  </w:style>
  <w:style w:type="character" w:customStyle="1" w:styleId="cf01">
    <w:name w:val="cf01"/>
    <w:basedOn w:val="Standardnpsmoodstavce"/>
    <w:rsid w:val="00E71173"/>
    <w:rPr>
      <w:rFonts w:ascii="Segoe UI" w:hAnsi="Segoe UI" w:cs="Segoe UI" w:hint="default"/>
      <w:sz w:val="18"/>
      <w:szCs w:val="18"/>
    </w:rPr>
  </w:style>
  <w:style w:type="paragraph" w:styleId="Zkladntext3">
    <w:name w:val="Body Text 3"/>
    <w:basedOn w:val="Normln"/>
    <w:link w:val="Zkladntext3Char"/>
    <w:uiPriority w:val="99"/>
    <w:unhideWhenUsed/>
    <w:locked/>
    <w:rsid w:val="00B85B54"/>
    <w:pPr>
      <w:spacing w:after="120"/>
    </w:pPr>
    <w:rPr>
      <w:sz w:val="16"/>
      <w:szCs w:val="16"/>
    </w:rPr>
  </w:style>
  <w:style w:type="character" w:customStyle="1" w:styleId="Zkladntext3Char">
    <w:name w:val="Základní text 3 Char"/>
    <w:basedOn w:val="Standardnpsmoodstavce"/>
    <w:link w:val="Zkladntext3"/>
    <w:uiPriority w:val="99"/>
    <w:rsid w:val="00B85B54"/>
    <w:rPr>
      <w:sz w:val="16"/>
      <w:szCs w:val="16"/>
    </w:rPr>
  </w:style>
  <w:style w:type="paragraph" w:customStyle="1" w:styleId="ZDlnek">
    <w:name w:val="ZD článek"/>
    <w:basedOn w:val="Normln"/>
    <w:rsid w:val="000B219A"/>
    <w:pPr>
      <w:numPr>
        <w:numId w:val="38"/>
      </w:numPr>
    </w:pPr>
  </w:style>
  <w:style w:type="paragraph" w:customStyle="1" w:styleId="ZD2rove">
    <w:name w:val="ZD 2. úroveň"/>
    <w:basedOn w:val="Normln"/>
    <w:rsid w:val="000B219A"/>
    <w:pPr>
      <w:numPr>
        <w:ilvl w:val="1"/>
        <w:numId w:val="38"/>
      </w:numPr>
    </w:pPr>
  </w:style>
  <w:style w:type="table" w:styleId="Mkatabulky">
    <w:name w:val="Table Grid"/>
    <w:basedOn w:val="Normlntabulka"/>
    <w:rsid w:val="0049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BC484F"/>
    <w:rPr>
      <w:color w:val="0000FF" w:themeColor="hyperlink"/>
      <w:u w:val="single"/>
    </w:rPr>
  </w:style>
  <w:style w:type="character" w:styleId="Nevyeenzmnka">
    <w:name w:val="Unresolved Mention"/>
    <w:basedOn w:val="Standardnpsmoodstavce"/>
    <w:uiPriority w:val="99"/>
    <w:semiHidden/>
    <w:unhideWhenUsed/>
    <w:rsid w:val="00BC484F"/>
    <w:rPr>
      <w:color w:val="605E5C"/>
      <w:shd w:val="clear" w:color="auto" w:fill="E1DFDD"/>
    </w:rPr>
  </w:style>
  <w:style w:type="character" w:styleId="Zmnka">
    <w:name w:val="Mention"/>
    <w:basedOn w:val="Standardnpsmoodstavce"/>
    <w:uiPriority w:val="99"/>
    <w:unhideWhenUsed/>
    <w:rsid w:val="00F07B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70041">
      <w:bodyDiv w:val="1"/>
      <w:marLeft w:val="0"/>
      <w:marRight w:val="0"/>
      <w:marTop w:val="0"/>
      <w:marBottom w:val="0"/>
      <w:divBdr>
        <w:top w:val="none" w:sz="0" w:space="0" w:color="auto"/>
        <w:left w:val="none" w:sz="0" w:space="0" w:color="auto"/>
        <w:bottom w:val="none" w:sz="0" w:space="0" w:color="auto"/>
        <w:right w:val="none" w:sz="0" w:space="0" w:color="auto"/>
      </w:divBdr>
    </w:div>
    <w:div w:id="268204356">
      <w:bodyDiv w:val="1"/>
      <w:marLeft w:val="0"/>
      <w:marRight w:val="0"/>
      <w:marTop w:val="0"/>
      <w:marBottom w:val="0"/>
      <w:divBdr>
        <w:top w:val="none" w:sz="0" w:space="0" w:color="auto"/>
        <w:left w:val="none" w:sz="0" w:space="0" w:color="auto"/>
        <w:bottom w:val="none" w:sz="0" w:space="0" w:color="auto"/>
        <w:right w:val="none" w:sz="0" w:space="0" w:color="auto"/>
      </w:divBdr>
    </w:div>
    <w:div w:id="284654401">
      <w:bodyDiv w:val="1"/>
      <w:marLeft w:val="0"/>
      <w:marRight w:val="0"/>
      <w:marTop w:val="0"/>
      <w:marBottom w:val="0"/>
      <w:divBdr>
        <w:top w:val="none" w:sz="0" w:space="0" w:color="auto"/>
        <w:left w:val="none" w:sz="0" w:space="0" w:color="auto"/>
        <w:bottom w:val="none" w:sz="0" w:space="0" w:color="auto"/>
        <w:right w:val="none" w:sz="0" w:space="0" w:color="auto"/>
      </w:divBdr>
    </w:div>
    <w:div w:id="844249478">
      <w:bodyDiv w:val="1"/>
      <w:marLeft w:val="0"/>
      <w:marRight w:val="0"/>
      <w:marTop w:val="0"/>
      <w:marBottom w:val="0"/>
      <w:divBdr>
        <w:top w:val="none" w:sz="0" w:space="0" w:color="auto"/>
        <w:left w:val="none" w:sz="0" w:space="0" w:color="auto"/>
        <w:bottom w:val="none" w:sz="0" w:space="0" w:color="auto"/>
        <w:right w:val="none" w:sz="0" w:space="0" w:color="auto"/>
      </w:divBdr>
    </w:div>
    <w:div w:id="888110294">
      <w:bodyDiv w:val="1"/>
      <w:marLeft w:val="0"/>
      <w:marRight w:val="0"/>
      <w:marTop w:val="0"/>
      <w:marBottom w:val="0"/>
      <w:divBdr>
        <w:top w:val="none" w:sz="0" w:space="0" w:color="auto"/>
        <w:left w:val="none" w:sz="0" w:space="0" w:color="auto"/>
        <w:bottom w:val="none" w:sz="0" w:space="0" w:color="auto"/>
        <w:right w:val="none" w:sz="0" w:space="0" w:color="auto"/>
      </w:divBdr>
    </w:div>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 w:id="1149130152">
      <w:bodyDiv w:val="1"/>
      <w:marLeft w:val="0"/>
      <w:marRight w:val="0"/>
      <w:marTop w:val="0"/>
      <w:marBottom w:val="0"/>
      <w:divBdr>
        <w:top w:val="none" w:sz="0" w:space="0" w:color="auto"/>
        <w:left w:val="none" w:sz="0" w:space="0" w:color="auto"/>
        <w:bottom w:val="none" w:sz="0" w:space="0" w:color="auto"/>
        <w:right w:val="none" w:sz="0" w:space="0" w:color="auto"/>
      </w:divBdr>
    </w:div>
    <w:div w:id="1315528615">
      <w:bodyDiv w:val="1"/>
      <w:marLeft w:val="0"/>
      <w:marRight w:val="0"/>
      <w:marTop w:val="0"/>
      <w:marBottom w:val="0"/>
      <w:divBdr>
        <w:top w:val="none" w:sz="0" w:space="0" w:color="auto"/>
        <w:left w:val="none" w:sz="0" w:space="0" w:color="auto"/>
        <w:bottom w:val="none" w:sz="0" w:space="0" w:color="auto"/>
        <w:right w:val="none" w:sz="0" w:space="0" w:color="auto"/>
      </w:divBdr>
    </w:div>
    <w:div w:id="1346441993">
      <w:bodyDiv w:val="1"/>
      <w:marLeft w:val="0"/>
      <w:marRight w:val="0"/>
      <w:marTop w:val="0"/>
      <w:marBottom w:val="0"/>
      <w:divBdr>
        <w:top w:val="none" w:sz="0" w:space="0" w:color="auto"/>
        <w:left w:val="none" w:sz="0" w:space="0" w:color="auto"/>
        <w:bottom w:val="none" w:sz="0" w:space="0" w:color="auto"/>
        <w:right w:val="none" w:sz="0" w:space="0" w:color="auto"/>
      </w:divBdr>
    </w:div>
    <w:div w:id="19387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ijemfaktur@su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kumen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D25207D9CB5F47BB840BC03FE33EC0" ma:contentTypeVersion="18" ma:contentTypeDescription="Create a new document." ma:contentTypeScope="" ma:versionID="d562c94c0f8f9ab230c011df7bd09d70">
  <xsd:schema xmlns:xsd="http://www.w3.org/2001/XMLSchema" xmlns:xs="http://www.w3.org/2001/XMLSchema" xmlns:p="http://schemas.microsoft.com/office/2006/metadata/properties" xmlns:ns2="25a60328-d424-4038-b1cd-542a28166fcf" xmlns:ns3="958b37d7-bdd4-46cf-9f1f-554a87a46a8b" targetNamespace="http://schemas.microsoft.com/office/2006/metadata/properties" ma:root="true" ma:fieldsID="2e5bd49a236b8069edd652dd685e75e8" ns2:_="" ns3:_="">
    <xsd:import namespace="25a60328-d424-4038-b1cd-542a28166fcf"/>
    <xsd:import namespace="958b37d7-bdd4-46cf-9f1f-554a87a46a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60328-d424-4038-b1cd-542a28166f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c754194-2c82-416b-8a1a-ba57b9bc2f5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8b37d7-bdd4-46cf-9f1f-554a87a46a8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24e748f-f904-4d24-959f-84dc55126cc3}" ma:internalName="TaxCatchAll" ma:showField="CatchAllData" ma:web="958b37d7-bdd4-46cf-9f1f-554a87a46a8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5a60328-d424-4038-b1cd-542a28166fcf">
      <Terms xmlns="http://schemas.microsoft.com/office/infopath/2007/PartnerControls"/>
    </lcf76f155ced4ddcb4097134ff3c332f>
    <TaxCatchAll xmlns="958b37d7-bdd4-46cf-9f1f-554a87a46a8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3EF3C-C684-428E-AD04-E5328CBAC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60328-d424-4038-b1cd-542a28166fcf"/>
    <ds:schemaRef ds:uri="958b37d7-bdd4-46cf-9f1f-554a87a46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25a60328-d424-4038-b1cd-542a28166fcf"/>
    <ds:schemaRef ds:uri="958b37d7-bdd4-46cf-9f1f-554a87a46a8b"/>
  </ds:schemaRefs>
</ds:datastoreItem>
</file>

<file path=customXml/itemProps3.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customXml/itemProps4.xml><?xml version="1.0" encoding="utf-8"?>
<ds:datastoreItem xmlns:ds="http://schemas.openxmlformats.org/officeDocument/2006/customXml" ds:itemID="{027A3798-1B12-4893-8030-3D9D2A52E8E2}">
  <ds:schemaRefs>
    <ds:schemaRef ds:uri="http://schemas.microsoft.com/sharepoint/v3/contenttype/forms"/>
  </ds:schemaRefs>
</ds:datastoreItem>
</file>

<file path=docMetadata/LabelInfo.xml><?xml version="1.0" encoding="utf-8"?>
<clbl:labelList xmlns:clbl="http://schemas.microsoft.com/office/2020/mipLabelMetadata">
  <clbl:label id="{7a9d60e2-0610-469e-bc85-ddf161c51660}" enabled="1" method="Standard" siteId="{99b0a603-0233-447f-be43-f8d44b9c8cce}"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18</Pages>
  <Words>9465</Words>
  <Characters>55850</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Smlouva</vt:lpstr>
    </vt:vector>
  </TitlesOfParts>
  <Company>VíTKOVICE, a.s.</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Ing. Josef Bárta</dc:creator>
  <cp:keywords/>
  <cp:lastModifiedBy>Tereza Skotnicová</cp:lastModifiedBy>
  <cp:revision>3</cp:revision>
  <cp:lastPrinted>2024-04-22T14:12:00Z</cp:lastPrinted>
  <dcterms:created xsi:type="dcterms:W3CDTF">2024-04-30T10:31:00Z</dcterms:created>
  <dcterms:modified xsi:type="dcterms:W3CDTF">2024-05-01T17:10:00Z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0x01010075D25207D9CB5F47BB840BC03FE33EC0</vt:lpwstr>
  </property>
  <property fmtid="{D5CDD505-2E9C-101B-9397-08002B2CF9AE}" pid="4" name="MediaServiceImageTags">
    <vt:lpwstr/>
  </property>
  <property fmtid="{D5CDD505-2E9C-101B-9397-08002B2CF9AE}" pid="5" name="ClassificationContentMarkingHeaderShapeIds">
    <vt:lpwstr>1,2,3</vt:lpwstr>
  </property>
  <property fmtid="{D5CDD505-2E9C-101B-9397-08002B2CF9AE}" pid="6" name="ClassificationContentMarkingHeaderFontProps">
    <vt:lpwstr>#000000,10,Calibri</vt:lpwstr>
  </property>
  <property fmtid="{D5CDD505-2E9C-101B-9397-08002B2CF9AE}" pid="7" name="ClassificationContentMarkingHeaderText">
    <vt:lpwstr>Interní</vt:lpwstr>
  </property>
</Properties>
</file>